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3B" w:rsidRDefault="005F0F3B" w:rsidP="000D1B8A">
      <w:pPr>
        <w:spacing w:after="0" w:line="240" w:lineRule="auto"/>
        <w:rPr>
          <w:rFonts w:ascii="Times New Roman" w:hAnsi="Times New Roman" w:cs="Times New Roman"/>
          <w:b/>
          <w:sz w:val="20"/>
          <w:szCs w:val="20"/>
          <w:u w:val="single"/>
          <w:lang w:val="en-US"/>
        </w:rPr>
      </w:pPr>
    </w:p>
    <w:p w:rsidR="007148E0" w:rsidRDefault="005F0F3B" w:rsidP="005F0F3B">
      <w:pPr>
        <w:spacing w:after="0" w:line="240" w:lineRule="auto"/>
        <w:jc w:val="center"/>
        <w:rPr>
          <w:rFonts w:ascii="Times New Roman" w:hAnsi="Times New Roman" w:cs="Times New Roman"/>
          <w:b/>
          <w:sz w:val="20"/>
          <w:szCs w:val="20"/>
          <w:lang w:val="en-US"/>
        </w:rPr>
      </w:pPr>
      <w:r w:rsidRPr="005F0F3B">
        <w:rPr>
          <w:rFonts w:ascii="Times New Roman" w:hAnsi="Times New Roman" w:cs="Times New Roman"/>
          <w:b/>
          <w:sz w:val="20"/>
          <w:szCs w:val="20"/>
          <w:lang w:val="en-US"/>
        </w:rPr>
        <w:t>Anaesthetic considerations for liver resections in paediatric patients</w:t>
      </w:r>
    </w:p>
    <w:p w:rsidR="005F0F3B" w:rsidRPr="005F0F3B" w:rsidRDefault="005F0F3B" w:rsidP="005F0F3B">
      <w:pPr>
        <w:spacing w:after="0" w:line="240" w:lineRule="auto"/>
        <w:jc w:val="center"/>
        <w:rPr>
          <w:rFonts w:ascii="Times New Roman" w:hAnsi="Times New Roman" w:cs="Times New Roman"/>
          <w:b/>
          <w:sz w:val="20"/>
          <w:szCs w:val="20"/>
          <w:lang w:val="en-US"/>
        </w:rPr>
      </w:pPr>
    </w:p>
    <w:p w:rsidR="00B31D86" w:rsidRDefault="00532253" w:rsidP="005F0F3B">
      <w:pPr>
        <w:spacing w:after="0" w:line="240" w:lineRule="auto"/>
        <w:jc w:val="right"/>
        <w:rPr>
          <w:rFonts w:ascii="Times New Roman" w:hAnsi="Times New Roman" w:cs="Times New Roman"/>
          <w:color w:val="111111"/>
          <w:sz w:val="16"/>
          <w:szCs w:val="16"/>
        </w:rPr>
      </w:pPr>
      <w:r w:rsidRPr="009E7C06">
        <w:rPr>
          <w:rFonts w:ascii="Times New Roman" w:hAnsi="Times New Roman" w:cs="Times New Roman"/>
          <w:b/>
          <w:sz w:val="16"/>
          <w:szCs w:val="16"/>
          <w:lang w:val="en-US"/>
        </w:rPr>
        <w:t>Mogane</w:t>
      </w:r>
      <w:r w:rsidR="005F0F3B" w:rsidRPr="009E7C06">
        <w:rPr>
          <w:rFonts w:ascii="Times New Roman" w:hAnsi="Times New Roman" w:cs="Times New Roman"/>
          <w:b/>
          <w:sz w:val="16"/>
          <w:szCs w:val="16"/>
          <w:lang w:val="en-US"/>
        </w:rPr>
        <w:t xml:space="preserve"> P</w:t>
      </w:r>
      <w:r w:rsidRPr="009E7C06">
        <w:rPr>
          <w:rFonts w:ascii="Times New Roman" w:hAnsi="Times New Roman" w:cs="Times New Roman"/>
          <w:b/>
          <w:sz w:val="16"/>
          <w:szCs w:val="16"/>
          <w:lang w:val="en-US"/>
        </w:rPr>
        <w:t xml:space="preserve">, </w:t>
      </w:r>
      <w:r w:rsidR="00B31D86" w:rsidRPr="009E7C06">
        <w:rPr>
          <w:rFonts w:ascii="Times New Roman" w:hAnsi="Times New Roman" w:cs="Times New Roman"/>
          <w:color w:val="111111"/>
          <w:sz w:val="16"/>
          <w:szCs w:val="16"/>
        </w:rPr>
        <w:t xml:space="preserve">MBChB, </w:t>
      </w:r>
      <w:r w:rsidR="00D47897" w:rsidRPr="009E7C06">
        <w:rPr>
          <w:rFonts w:ascii="Times New Roman" w:hAnsi="Times New Roman" w:cs="Times New Roman"/>
          <w:color w:val="111111"/>
          <w:sz w:val="16"/>
          <w:szCs w:val="16"/>
        </w:rPr>
        <w:t xml:space="preserve">DA, </w:t>
      </w:r>
      <w:r w:rsidR="00B31D86" w:rsidRPr="009E7C06">
        <w:rPr>
          <w:rFonts w:ascii="Times New Roman" w:hAnsi="Times New Roman" w:cs="Times New Roman"/>
          <w:color w:val="111111"/>
          <w:sz w:val="16"/>
          <w:szCs w:val="16"/>
        </w:rPr>
        <w:t xml:space="preserve">FCA, </w:t>
      </w:r>
      <w:r w:rsidR="00D47897" w:rsidRPr="009E7C06">
        <w:rPr>
          <w:rFonts w:ascii="Times New Roman" w:hAnsi="Times New Roman" w:cs="Times New Roman"/>
          <w:color w:val="111111"/>
          <w:sz w:val="16"/>
          <w:szCs w:val="16"/>
        </w:rPr>
        <w:t>Senior Specialist, Chris Hani Baragwanath Academic Hosptial</w:t>
      </w:r>
      <w:r w:rsidR="000E32AE">
        <w:rPr>
          <w:rFonts w:ascii="Times New Roman" w:hAnsi="Times New Roman" w:cs="Times New Roman"/>
          <w:color w:val="111111"/>
          <w:sz w:val="16"/>
          <w:szCs w:val="16"/>
        </w:rPr>
        <w:t>, Johannesburg</w:t>
      </w:r>
    </w:p>
    <w:p w:rsidR="00EA6623" w:rsidRPr="00EA6623" w:rsidRDefault="00EA6623" w:rsidP="00EA6623">
      <w:pPr>
        <w:spacing w:after="0" w:line="240" w:lineRule="auto"/>
        <w:jc w:val="right"/>
        <w:rPr>
          <w:rFonts w:ascii="Times New Roman" w:hAnsi="Times New Roman" w:cs="Times New Roman"/>
          <w:sz w:val="16"/>
          <w:szCs w:val="16"/>
          <w:lang w:val="en-US"/>
        </w:rPr>
      </w:pPr>
      <w:r w:rsidRPr="009E7C06">
        <w:rPr>
          <w:rFonts w:ascii="Times New Roman" w:hAnsi="Times New Roman" w:cs="Times New Roman"/>
          <w:sz w:val="16"/>
          <w:szCs w:val="16"/>
          <w:lang w:val="en-US"/>
        </w:rPr>
        <w:t>Department of Anaesthesia, University of Witwatersrand, Johannesburg</w:t>
      </w:r>
    </w:p>
    <w:p w:rsidR="00C71EDB" w:rsidRPr="009E7C06" w:rsidRDefault="00532253" w:rsidP="005F0F3B">
      <w:pPr>
        <w:spacing w:after="0" w:line="240" w:lineRule="auto"/>
        <w:jc w:val="right"/>
        <w:rPr>
          <w:rFonts w:ascii="Times New Roman" w:hAnsi="Times New Roman" w:cs="Times New Roman"/>
          <w:b/>
          <w:sz w:val="16"/>
          <w:szCs w:val="16"/>
          <w:lang w:val="en-US"/>
        </w:rPr>
      </w:pPr>
      <w:r w:rsidRPr="009E7C06">
        <w:rPr>
          <w:rFonts w:ascii="Times New Roman" w:hAnsi="Times New Roman" w:cs="Times New Roman"/>
          <w:b/>
          <w:sz w:val="16"/>
          <w:szCs w:val="16"/>
          <w:lang w:val="en-US"/>
        </w:rPr>
        <w:t>Motshabi-Chakane</w:t>
      </w:r>
      <w:r w:rsidR="005F0F3B" w:rsidRPr="009E7C06">
        <w:rPr>
          <w:rFonts w:ascii="Times New Roman" w:hAnsi="Times New Roman" w:cs="Times New Roman"/>
          <w:b/>
          <w:sz w:val="16"/>
          <w:szCs w:val="16"/>
          <w:lang w:val="en-US"/>
        </w:rPr>
        <w:t xml:space="preserve"> P</w:t>
      </w:r>
      <w:r w:rsidR="005B50D5" w:rsidRPr="009E7C06">
        <w:rPr>
          <w:rFonts w:ascii="Times New Roman" w:hAnsi="Times New Roman" w:cs="Times New Roman"/>
          <w:b/>
          <w:sz w:val="16"/>
          <w:szCs w:val="16"/>
          <w:lang w:val="en-US"/>
        </w:rPr>
        <w:t>,</w:t>
      </w:r>
      <w:r w:rsidR="005F0F3B" w:rsidRPr="009E7C06">
        <w:rPr>
          <w:rFonts w:ascii="Times New Roman" w:hAnsi="Times New Roman" w:cs="Times New Roman"/>
          <w:b/>
          <w:sz w:val="16"/>
          <w:szCs w:val="16"/>
          <w:lang w:val="en-US"/>
        </w:rPr>
        <w:t xml:space="preserve"> </w:t>
      </w:r>
      <w:r w:rsidR="00D47897" w:rsidRPr="009E7C06">
        <w:rPr>
          <w:rFonts w:ascii="Times New Roman" w:hAnsi="Times New Roman" w:cs="Times New Roman"/>
          <w:sz w:val="16"/>
          <w:szCs w:val="16"/>
          <w:lang w:val="en-US"/>
        </w:rPr>
        <w:t>MBChb, DA, FCA,</w:t>
      </w:r>
      <w:r w:rsidR="00D47897" w:rsidRPr="009E7C06">
        <w:rPr>
          <w:rFonts w:ascii="Times New Roman" w:hAnsi="Times New Roman" w:cs="Times New Roman"/>
          <w:b/>
          <w:sz w:val="16"/>
          <w:szCs w:val="16"/>
          <w:lang w:val="en-US"/>
        </w:rPr>
        <w:t xml:space="preserve"> </w:t>
      </w:r>
      <w:r w:rsidR="009E7C06" w:rsidRPr="009E7C06">
        <w:rPr>
          <w:rFonts w:ascii="Times New Roman" w:hAnsi="Times New Roman" w:cs="Times New Roman"/>
          <w:sz w:val="16"/>
          <w:szCs w:val="16"/>
          <w:lang w:val="en-US"/>
        </w:rPr>
        <w:t>Principal Specialist, Charlotte Maxeke Johannesburg Academic Hospital</w:t>
      </w:r>
      <w:r w:rsidR="000E32AE">
        <w:rPr>
          <w:rFonts w:ascii="Times New Roman" w:hAnsi="Times New Roman" w:cs="Times New Roman"/>
          <w:sz w:val="16"/>
          <w:szCs w:val="16"/>
          <w:lang w:val="en-US"/>
        </w:rPr>
        <w:t>, Johanensburg</w:t>
      </w:r>
    </w:p>
    <w:p w:rsidR="00C71EDB" w:rsidRPr="009E7C06" w:rsidRDefault="00532253" w:rsidP="005F0F3B">
      <w:pPr>
        <w:spacing w:after="0" w:line="240" w:lineRule="auto"/>
        <w:jc w:val="right"/>
        <w:rPr>
          <w:rFonts w:ascii="Times New Roman" w:hAnsi="Times New Roman" w:cs="Times New Roman"/>
          <w:sz w:val="16"/>
          <w:szCs w:val="16"/>
          <w:lang w:val="en-US"/>
        </w:rPr>
      </w:pPr>
      <w:r w:rsidRPr="009E7C06">
        <w:rPr>
          <w:rFonts w:ascii="Times New Roman" w:hAnsi="Times New Roman" w:cs="Times New Roman"/>
          <w:sz w:val="16"/>
          <w:szCs w:val="16"/>
          <w:lang w:val="en-US"/>
        </w:rPr>
        <w:t>Depart</w:t>
      </w:r>
      <w:r w:rsidR="004738C5" w:rsidRPr="009E7C06">
        <w:rPr>
          <w:rFonts w:ascii="Times New Roman" w:hAnsi="Times New Roman" w:cs="Times New Roman"/>
          <w:sz w:val="16"/>
          <w:szCs w:val="16"/>
          <w:lang w:val="en-US"/>
        </w:rPr>
        <w:t>ment</w:t>
      </w:r>
      <w:r w:rsidRPr="009E7C06">
        <w:rPr>
          <w:rFonts w:ascii="Times New Roman" w:hAnsi="Times New Roman" w:cs="Times New Roman"/>
          <w:sz w:val="16"/>
          <w:szCs w:val="16"/>
          <w:lang w:val="en-US"/>
        </w:rPr>
        <w:t xml:space="preserve"> of </w:t>
      </w:r>
      <w:r w:rsidR="0027035C" w:rsidRPr="009E7C06">
        <w:rPr>
          <w:rFonts w:ascii="Times New Roman" w:hAnsi="Times New Roman" w:cs="Times New Roman"/>
          <w:sz w:val="16"/>
          <w:szCs w:val="16"/>
          <w:lang w:val="en-US"/>
        </w:rPr>
        <w:t>An</w:t>
      </w:r>
      <w:r w:rsidR="00B31D86" w:rsidRPr="009E7C06">
        <w:rPr>
          <w:rFonts w:ascii="Times New Roman" w:hAnsi="Times New Roman" w:cs="Times New Roman"/>
          <w:sz w:val="16"/>
          <w:szCs w:val="16"/>
          <w:lang w:val="en-US"/>
        </w:rPr>
        <w:t>a</w:t>
      </w:r>
      <w:r w:rsidR="0027035C" w:rsidRPr="009E7C06">
        <w:rPr>
          <w:rFonts w:ascii="Times New Roman" w:hAnsi="Times New Roman" w:cs="Times New Roman"/>
          <w:sz w:val="16"/>
          <w:szCs w:val="16"/>
          <w:lang w:val="en-US"/>
        </w:rPr>
        <w:t>esthesia</w:t>
      </w:r>
      <w:r w:rsidR="009B53C4" w:rsidRPr="009E7C06">
        <w:rPr>
          <w:rFonts w:ascii="Times New Roman" w:hAnsi="Times New Roman" w:cs="Times New Roman"/>
          <w:sz w:val="16"/>
          <w:szCs w:val="16"/>
          <w:lang w:val="en-US"/>
        </w:rPr>
        <w:t>, University of Witwatersrand, Johannesburg</w:t>
      </w:r>
    </w:p>
    <w:p w:rsidR="005F0F3B" w:rsidRPr="009E7C06" w:rsidRDefault="005F0F3B" w:rsidP="005F0F3B">
      <w:pPr>
        <w:spacing w:after="0" w:line="240" w:lineRule="auto"/>
        <w:jc w:val="right"/>
        <w:rPr>
          <w:rFonts w:ascii="Times New Roman" w:hAnsi="Times New Roman" w:cs="Times New Roman"/>
          <w:sz w:val="16"/>
          <w:szCs w:val="16"/>
          <w:lang w:val="en-US"/>
        </w:rPr>
      </w:pPr>
      <w:r w:rsidRPr="009E7C06">
        <w:rPr>
          <w:rFonts w:ascii="Times New Roman" w:hAnsi="Times New Roman" w:cs="Times New Roman"/>
          <w:b/>
          <w:sz w:val="16"/>
          <w:szCs w:val="16"/>
          <w:lang w:val="en-US"/>
        </w:rPr>
        <w:t>Correspondence to:</w:t>
      </w:r>
      <w:r w:rsidR="00B31D86" w:rsidRPr="009E7C06">
        <w:rPr>
          <w:sz w:val="16"/>
          <w:szCs w:val="16"/>
        </w:rPr>
        <w:t xml:space="preserve"> </w:t>
      </w:r>
      <w:r w:rsidR="00B31D86" w:rsidRPr="009E7C06">
        <w:rPr>
          <w:rFonts w:ascii="Times New Roman" w:hAnsi="Times New Roman" w:cs="Times New Roman"/>
          <w:sz w:val="16"/>
          <w:szCs w:val="16"/>
          <w:lang w:val="en-US"/>
        </w:rPr>
        <w:t>Palesa Mogane, e-mail: moganep@gmail.com</w:t>
      </w:r>
    </w:p>
    <w:p w:rsidR="009B53C4" w:rsidRPr="009E7C06" w:rsidRDefault="005F0F3B" w:rsidP="005F0F3B">
      <w:pPr>
        <w:spacing w:after="0" w:line="240" w:lineRule="auto"/>
        <w:jc w:val="right"/>
        <w:rPr>
          <w:rFonts w:ascii="Times New Roman" w:hAnsi="Times New Roman" w:cs="Times New Roman"/>
          <w:sz w:val="16"/>
          <w:szCs w:val="16"/>
          <w:lang w:val="en-US"/>
        </w:rPr>
      </w:pPr>
      <w:r w:rsidRPr="009E7C06">
        <w:rPr>
          <w:rFonts w:ascii="Times New Roman" w:hAnsi="Times New Roman" w:cs="Times New Roman"/>
          <w:b/>
          <w:sz w:val="16"/>
          <w:szCs w:val="16"/>
          <w:lang w:val="en-US"/>
        </w:rPr>
        <w:t xml:space="preserve">Keywords: </w:t>
      </w:r>
      <w:r w:rsidRPr="009E7C06">
        <w:rPr>
          <w:rFonts w:ascii="Times New Roman" w:hAnsi="Times New Roman" w:cs="Times New Roman"/>
          <w:sz w:val="16"/>
          <w:szCs w:val="16"/>
          <w:lang w:val="en-US"/>
        </w:rPr>
        <w:t>a</w:t>
      </w:r>
      <w:r w:rsidR="005B50D5" w:rsidRPr="009E7C06">
        <w:rPr>
          <w:rFonts w:ascii="Times New Roman" w:hAnsi="Times New Roman" w:cs="Times New Roman"/>
          <w:sz w:val="16"/>
          <w:szCs w:val="16"/>
          <w:lang w:val="en-US"/>
        </w:rPr>
        <w:t>naesthetic management, liver resection, paediatric patients</w:t>
      </w:r>
    </w:p>
    <w:p w:rsidR="00D47897" w:rsidRDefault="00D47897" w:rsidP="000D1B8A">
      <w:pPr>
        <w:spacing w:after="0" w:line="240" w:lineRule="auto"/>
        <w:rPr>
          <w:rFonts w:ascii="Times New Roman" w:hAnsi="Times New Roman" w:cs="Times New Roman"/>
          <w:b/>
          <w:sz w:val="20"/>
          <w:szCs w:val="20"/>
          <w:lang w:val="en-US"/>
        </w:rPr>
      </w:pPr>
    </w:p>
    <w:p w:rsidR="009B53C4" w:rsidRPr="005F0F3B" w:rsidRDefault="005F0F3B" w:rsidP="000D1B8A">
      <w:pPr>
        <w:spacing w:after="0" w:line="240" w:lineRule="auto"/>
        <w:rPr>
          <w:rFonts w:ascii="Times New Roman" w:hAnsi="Times New Roman" w:cs="Times New Roman"/>
          <w:b/>
          <w:sz w:val="20"/>
          <w:szCs w:val="20"/>
          <w:lang w:val="en-US"/>
        </w:rPr>
      </w:pPr>
      <w:r w:rsidRPr="005F0F3B">
        <w:rPr>
          <w:rFonts w:ascii="Times New Roman" w:hAnsi="Times New Roman" w:cs="Times New Roman"/>
          <w:b/>
          <w:sz w:val="20"/>
          <w:szCs w:val="20"/>
          <w:lang w:val="en-US"/>
        </w:rPr>
        <w:t>Abstract</w:t>
      </w:r>
    </w:p>
    <w:p w:rsidR="005F0F3B" w:rsidRPr="000D1B8A" w:rsidRDefault="005F0F3B" w:rsidP="000D1B8A">
      <w:pPr>
        <w:spacing w:after="0" w:line="240" w:lineRule="auto"/>
        <w:rPr>
          <w:rFonts w:ascii="Times New Roman" w:hAnsi="Times New Roman" w:cs="Times New Roman"/>
          <w:b/>
          <w:sz w:val="20"/>
          <w:szCs w:val="20"/>
          <w:u w:val="single"/>
          <w:lang w:val="en-US"/>
        </w:rPr>
      </w:pPr>
    </w:p>
    <w:p w:rsidR="0017107F" w:rsidRPr="000D1B8A" w:rsidRDefault="00BE1A9F" w:rsidP="000D1B8A">
      <w:pPr>
        <w:spacing w:after="0" w:line="240" w:lineRule="auto"/>
        <w:rPr>
          <w:rFonts w:ascii="Times New Roman" w:hAnsi="Times New Roman" w:cs="Times New Roman"/>
          <w:sz w:val="20"/>
          <w:szCs w:val="20"/>
          <w:lang w:val="en-US"/>
        </w:rPr>
      </w:pPr>
      <w:r w:rsidRPr="000D1B8A">
        <w:rPr>
          <w:rFonts w:ascii="Times New Roman" w:hAnsi="Times New Roman" w:cs="Times New Roman"/>
          <w:sz w:val="20"/>
          <w:szCs w:val="20"/>
          <w:lang w:val="en-US"/>
        </w:rPr>
        <w:t>Children presenting for liver resection form a challenging population with co</w:t>
      </w:r>
      <w:r w:rsidR="00845D4D">
        <w:rPr>
          <w:rFonts w:ascii="Times New Roman" w:hAnsi="Times New Roman" w:cs="Times New Roman"/>
          <w:sz w:val="20"/>
          <w:szCs w:val="20"/>
          <w:lang w:val="en-US"/>
        </w:rPr>
        <w:t>-</w:t>
      </w:r>
      <w:r w:rsidRPr="000D1B8A">
        <w:rPr>
          <w:rFonts w:ascii="Times New Roman" w:hAnsi="Times New Roman" w:cs="Times New Roman"/>
          <w:sz w:val="20"/>
          <w:szCs w:val="20"/>
          <w:lang w:val="en-US"/>
        </w:rPr>
        <w:t>morbid</w:t>
      </w:r>
      <w:r w:rsidR="00845D4D">
        <w:rPr>
          <w:rFonts w:ascii="Times New Roman" w:hAnsi="Times New Roman" w:cs="Times New Roman"/>
          <w:sz w:val="20"/>
          <w:szCs w:val="20"/>
          <w:lang w:val="en-US"/>
        </w:rPr>
        <w:t>ities requiring adequate pre</w:t>
      </w:r>
      <w:r w:rsidRPr="000D1B8A">
        <w:rPr>
          <w:rFonts w:ascii="Times New Roman" w:hAnsi="Times New Roman" w:cs="Times New Roman"/>
          <w:sz w:val="20"/>
          <w:szCs w:val="20"/>
          <w:lang w:val="en-US"/>
        </w:rPr>
        <w:t>operative assessme</w:t>
      </w:r>
      <w:r w:rsidR="00845D4D">
        <w:rPr>
          <w:rFonts w:ascii="Times New Roman" w:hAnsi="Times New Roman" w:cs="Times New Roman"/>
          <w:sz w:val="20"/>
          <w:szCs w:val="20"/>
          <w:lang w:val="en-US"/>
        </w:rPr>
        <w:t>nt and planning to improve post</w:t>
      </w:r>
      <w:r w:rsidRPr="000D1B8A">
        <w:rPr>
          <w:rFonts w:ascii="Times New Roman" w:hAnsi="Times New Roman" w:cs="Times New Roman"/>
          <w:sz w:val="20"/>
          <w:szCs w:val="20"/>
          <w:lang w:val="en-US"/>
        </w:rPr>
        <w:t xml:space="preserve">operative outcomes. With the development of new surgical equipment and techniques, the </w:t>
      </w:r>
      <w:r w:rsidR="00845D4D">
        <w:rPr>
          <w:rFonts w:ascii="Times New Roman" w:hAnsi="Times New Roman" w:cs="Times New Roman"/>
          <w:sz w:val="20"/>
          <w:szCs w:val="20"/>
          <w:lang w:val="en-US"/>
        </w:rPr>
        <w:t>an</w:t>
      </w:r>
      <w:r w:rsidR="00BA3C5E">
        <w:rPr>
          <w:rFonts w:ascii="Times New Roman" w:hAnsi="Times New Roman" w:cs="Times New Roman"/>
          <w:sz w:val="20"/>
          <w:szCs w:val="20"/>
          <w:lang w:val="en-US"/>
        </w:rPr>
        <w:t>a</w:t>
      </w:r>
      <w:r w:rsidR="00845D4D">
        <w:rPr>
          <w:rFonts w:ascii="Times New Roman" w:hAnsi="Times New Roman" w:cs="Times New Roman"/>
          <w:sz w:val="20"/>
          <w:szCs w:val="20"/>
          <w:lang w:val="en-US"/>
        </w:rPr>
        <w:t>esthestist</w:t>
      </w:r>
      <w:r w:rsidRPr="000D1B8A">
        <w:rPr>
          <w:rFonts w:ascii="Times New Roman" w:hAnsi="Times New Roman" w:cs="Times New Roman"/>
          <w:sz w:val="20"/>
          <w:szCs w:val="20"/>
          <w:lang w:val="en-US"/>
        </w:rPr>
        <w:t xml:space="preserve"> </w:t>
      </w:r>
      <w:r w:rsidR="00845D4D">
        <w:rPr>
          <w:rFonts w:ascii="Times New Roman" w:hAnsi="Times New Roman" w:cs="Times New Roman"/>
          <w:sz w:val="20"/>
          <w:szCs w:val="20"/>
          <w:lang w:val="en-US"/>
        </w:rPr>
        <w:t xml:space="preserve">is in a precarious position in which </w:t>
      </w:r>
      <w:r w:rsidRPr="000D1B8A">
        <w:rPr>
          <w:rFonts w:ascii="Times New Roman" w:hAnsi="Times New Roman" w:cs="Times New Roman"/>
          <w:sz w:val="20"/>
          <w:szCs w:val="20"/>
          <w:lang w:val="en-US"/>
        </w:rPr>
        <w:t xml:space="preserve">a </w:t>
      </w:r>
      <w:r w:rsidR="00845D4D">
        <w:rPr>
          <w:rFonts w:ascii="Times New Roman" w:hAnsi="Times New Roman" w:cs="Times New Roman"/>
          <w:sz w:val="20"/>
          <w:szCs w:val="20"/>
          <w:lang w:val="en-US"/>
        </w:rPr>
        <w:t>delicate</w:t>
      </w:r>
      <w:r w:rsidRPr="000D1B8A">
        <w:rPr>
          <w:rFonts w:ascii="Times New Roman" w:hAnsi="Times New Roman" w:cs="Times New Roman"/>
          <w:sz w:val="20"/>
          <w:szCs w:val="20"/>
          <w:lang w:val="en-US"/>
        </w:rPr>
        <w:t xml:space="preserve"> balance</w:t>
      </w:r>
      <w:r w:rsidR="00845D4D">
        <w:rPr>
          <w:rFonts w:ascii="Times New Roman" w:hAnsi="Times New Roman" w:cs="Times New Roman"/>
          <w:sz w:val="20"/>
          <w:szCs w:val="20"/>
          <w:lang w:val="en-US"/>
        </w:rPr>
        <w:t xml:space="preserve"> is needed</w:t>
      </w:r>
      <w:r w:rsidRPr="000D1B8A">
        <w:rPr>
          <w:rFonts w:ascii="Times New Roman" w:hAnsi="Times New Roman" w:cs="Times New Roman"/>
          <w:sz w:val="20"/>
          <w:szCs w:val="20"/>
          <w:lang w:val="en-US"/>
        </w:rPr>
        <w:t xml:space="preserve"> between delivering</w:t>
      </w:r>
      <w:r w:rsidR="00845D4D">
        <w:rPr>
          <w:rFonts w:ascii="Times New Roman" w:hAnsi="Times New Roman" w:cs="Times New Roman"/>
          <w:sz w:val="20"/>
          <w:szCs w:val="20"/>
          <w:lang w:val="en-US"/>
        </w:rPr>
        <w:t xml:space="preserve"> organ-</w:t>
      </w:r>
      <w:r w:rsidR="00C16AA9" w:rsidRPr="000D1B8A">
        <w:rPr>
          <w:rFonts w:ascii="Times New Roman" w:hAnsi="Times New Roman" w:cs="Times New Roman"/>
          <w:sz w:val="20"/>
          <w:szCs w:val="20"/>
          <w:lang w:val="en-US"/>
        </w:rPr>
        <w:t>protective anaesthesia</w:t>
      </w:r>
      <w:r w:rsidRPr="000D1B8A">
        <w:rPr>
          <w:rFonts w:ascii="Times New Roman" w:hAnsi="Times New Roman" w:cs="Times New Roman"/>
          <w:sz w:val="20"/>
          <w:szCs w:val="20"/>
          <w:lang w:val="en-US"/>
        </w:rPr>
        <w:t xml:space="preserve"> and provi</w:t>
      </w:r>
      <w:r w:rsidR="00845D4D">
        <w:rPr>
          <w:rFonts w:ascii="Times New Roman" w:hAnsi="Times New Roman" w:cs="Times New Roman"/>
          <w:sz w:val="20"/>
          <w:szCs w:val="20"/>
          <w:lang w:val="en-US"/>
        </w:rPr>
        <w:t>ding haemodynamic stability that will allow</w:t>
      </w:r>
      <w:r w:rsidRPr="000D1B8A">
        <w:rPr>
          <w:rFonts w:ascii="Times New Roman" w:hAnsi="Times New Roman" w:cs="Times New Roman"/>
          <w:sz w:val="20"/>
          <w:szCs w:val="20"/>
          <w:lang w:val="en-US"/>
        </w:rPr>
        <w:t xml:space="preserve"> </w:t>
      </w:r>
      <w:r w:rsidR="00845D4D">
        <w:rPr>
          <w:rFonts w:ascii="Times New Roman" w:hAnsi="Times New Roman" w:cs="Times New Roman"/>
          <w:sz w:val="20"/>
          <w:szCs w:val="20"/>
          <w:lang w:val="en-US"/>
        </w:rPr>
        <w:t xml:space="preserve">for </w:t>
      </w:r>
      <w:r w:rsidRPr="000D1B8A">
        <w:rPr>
          <w:rFonts w:ascii="Times New Roman" w:hAnsi="Times New Roman" w:cs="Times New Roman"/>
          <w:sz w:val="20"/>
          <w:szCs w:val="20"/>
          <w:lang w:val="en-US"/>
        </w:rPr>
        <w:t xml:space="preserve">optimal surgical </w:t>
      </w:r>
      <w:r w:rsidR="00845D4D">
        <w:rPr>
          <w:rFonts w:ascii="Times New Roman" w:hAnsi="Times New Roman" w:cs="Times New Roman"/>
          <w:sz w:val="20"/>
          <w:szCs w:val="20"/>
          <w:lang w:val="en-US"/>
        </w:rPr>
        <w:t>results</w:t>
      </w:r>
      <w:r w:rsidRPr="000D1B8A">
        <w:rPr>
          <w:rFonts w:ascii="Times New Roman" w:hAnsi="Times New Roman" w:cs="Times New Roman"/>
          <w:sz w:val="20"/>
          <w:szCs w:val="20"/>
          <w:lang w:val="en-US"/>
        </w:rPr>
        <w:t xml:space="preserve">. </w:t>
      </w:r>
      <w:r w:rsidR="00C16AA9" w:rsidRPr="000D1B8A">
        <w:rPr>
          <w:rFonts w:ascii="Times New Roman" w:hAnsi="Times New Roman" w:cs="Times New Roman"/>
          <w:sz w:val="20"/>
          <w:szCs w:val="20"/>
          <w:lang w:val="en-US"/>
        </w:rPr>
        <w:t>This review will highlight some of these aspects.</w:t>
      </w:r>
      <w:r w:rsidRPr="000D1B8A">
        <w:rPr>
          <w:rFonts w:ascii="Times New Roman" w:hAnsi="Times New Roman" w:cs="Times New Roman"/>
          <w:sz w:val="20"/>
          <w:szCs w:val="20"/>
          <w:lang w:val="en-US"/>
        </w:rPr>
        <w:t xml:space="preserve"> </w:t>
      </w:r>
    </w:p>
    <w:p w:rsidR="00744C38" w:rsidRPr="000D1B8A" w:rsidRDefault="00744C38" w:rsidP="000D1B8A">
      <w:pPr>
        <w:spacing w:after="0" w:line="240" w:lineRule="auto"/>
        <w:rPr>
          <w:rFonts w:ascii="Times New Roman" w:hAnsi="Times New Roman" w:cs="Times New Roman"/>
          <w:b/>
          <w:sz w:val="20"/>
          <w:szCs w:val="20"/>
          <w:u w:val="single"/>
          <w:lang w:val="en-US"/>
        </w:rPr>
      </w:pPr>
    </w:p>
    <w:p w:rsidR="00C71EDB" w:rsidRPr="005F0F3B" w:rsidRDefault="005F0F3B" w:rsidP="000D1B8A">
      <w:pPr>
        <w:spacing w:after="0" w:line="240" w:lineRule="auto"/>
        <w:rPr>
          <w:rFonts w:ascii="Times New Roman" w:hAnsi="Times New Roman" w:cs="Times New Roman"/>
          <w:b/>
          <w:sz w:val="20"/>
          <w:szCs w:val="20"/>
          <w:lang w:val="en-US"/>
        </w:rPr>
      </w:pPr>
      <w:r w:rsidRPr="005F0F3B">
        <w:rPr>
          <w:rFonts w:ascii="Times New Roman" w:hAnsi="Times New Roman" w:cs="Times New Roman"/>
          <w:b/>
          <w:sz w:val="20"/>
          <w:szCs w:val="20"/>
          <w:lang w:val="en-US"/>
        </w:rPr>
        <w:t>Introduction</w:t>
      </w:r>
    </w:p>
    <w:p w:rsidR="005F0F3B" w:rsidRPr="000D1B8A" w:rsidRDefault="005F0F3B" w:rsidP="000D1B8A">
      <w:pPr>
        <w:spacing w:after="0" w:line="240" w:lineRule="auto"/>
        <w:rPr>
          <w:rFonts w:ascii="Times New Roman" w:hAnsi="Times New Roman" w:cs="Times New Roman"/>
          <w:b/>
          <w:sz w:val="20"/>
          <w:szCs w:val="20"/>
          <w:u w:val="single"/>
          <w:lang w:val="en-US"/>
        </w:rPr>
      </w:pPr>
    </w:p>
    <w:p w:rsidR="00C75BF5" w:rsidRPr="00856B35" w:rsidRDefault="00C75BF5" w:rsidP="00C75BF5">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 xml:space="preserve">Hepatic tumours represent </w:t>
      </w:r>
      <w:r w:rsidR="00845D4D">
        <w:rPr>
          <w:rFonts w:ascii="Times New Roman" w:hAnsi="Times New Roman" w:cs="Times New Roman"/>
          <w:sz w:val="20"/>
          <w:szCs w:val="20"/>
          <w:lang w:val="en-US"/>
        </w:rPr>
        <w:t>one per cent</w:t>
      </w:r>
      <w:r w:rsidRPr="00856B35">
        <w:rPr>
          <w:rFonts w:ascii="Times New Roman" w:hAnsi="Times New Roman" w:cs="Times New Roman"/>
          <w:sz w:val="20"/>
          <w:szCs w:val="20"/>
          <w:lang w:val="en-US"/>
        </w:rPr>
        <w:t xml:space="preserve"> of al</w:t>
      </w:r>
      <w:r w:rsidR="00845D4D">
        <w:rPr>
          <w:rFonts w:ascii="Times New Roman" w:hAnsi="Times New Roman" w:cs="Times New Roman"/>
          <w:sz w:val="20"/>
          <w:szCs w:val="20"/>
          <w:lang w:val="en-US"/>
        </w:rPr>
        <w:t>l paediatric malignancies and five per cent</w:t>
      </w:r>
      <w:r w:rsidRPr="00856B35">
        <w:rPr>
          <w:rFonts w:ascii="Times New Roman" w:hAnsi="Times New Roman" w:cs="Times New Roman"/>
          <w:sz w:val="20"/>
          <w:szCs w:val="20"/>
          <w:lang w:val="en-US"/>
        </w:rPr>
        <w:t xml:space="preserve"> of all extracranial solid tumours. The liver is the </w:t>
      </w:r>
      <w:r w:rsidR="00845D4D">
        <w:rPr>
          <w:rFonts w:ascii="Times New Roman" w:hAnsi="Times New Roman" w:cs="Times New Roman"/>
          <w:sz w:val="20"/>
          <w:szCs w:val="20"/>
          <w:lang w:val="en-US"/>
        </w:rPr>
        <w:t>third most common site of intra-</w:t>
      </w:r>
      <w:r w:rsidRPr="00856B35">
        <w:rPr>
          <w:rFonts w:ascii="Times New Roman" w:hAnsi="Times New Roman" w:cs="Times New Roman"/>
          <w:sz w:val="20"/>
          <w:szCs w:val="20"/>
          <w:lang w:val="en-US"/>
        </w:rPr>
        <w:t>abdominal malignancies</w:t>
      </w:r>
      <w:r w:rsidR="00845D4D">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following</w:t>
      </w:r>
      <w:r w:rsidR="00845D4D">
        <w:rPr>
          <w:rFonts w:ascii="Times New Roman" w:hAnsi="Times New Roman" w:cs="Times New Roman"/>
          <w:sz w:val="20"/>
          <w:szCs w:val="20"/>
          <w:lang w:val="en-US"/>
        </w:rPr>
        <w:t xml:space="preserve"> adrenal neuroblastoma and Wilm</w:t>
      </w:r>
      <w:r w:rsidRPr="00856B35">
        <w:rPr>
          <w:rFonts w:ascii="Times New Roman" w:hAnsi="Times New Roman" w:cs="Times New Roman"/>
          <w:sz w:val="20"/>
          <w:szCs w:val="20"/>
          <w:lang w:val="en-US"/>
        </w:rPr>
        <w:t>s</w:t>
      </w:r>
      <w:r w:rsidR="00845D4D">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tumo</w:t>
      </w:r>
      <w:r w:rsidR="00845D4D">
        <w:rPr>
          <w:rFonts w:ascii="Times New Roman" w:hAnsi="Times New Roman" w:cs="Times New Roman"/>
          <w:sz w:val="20"/>
          <w:szCs w:val="20"/>
          <w:lang w:val="en-US"/>
        </w:rPr>
        <w:t>u</w:t>
      </w:r>
      <w:r w:rsidRPr="00856B35">
        <w:rPr>
          <w:rFonts w:ascii="Times New Roman" w:hAnsi="Times New Roman" w:cs="Times New Roman"/>
          <w:sz w:val="20"/>
          <w:szCs w:val="20"/>
          <w:lang w:val="en-US"/>
        </w:rPr>
        <w:t>rs</w:t>
      </w:r>
      <w:r w:rsidR="00845D4D">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1</w:t>
      </w:r>
      <w:r w:rsidR="00845D4D">
        <w:rPr>
          <w:rFonts w:ascii="Times New Roman" w:hAnsi="Times New Roman" w:cs="Times New Roman"/>
          <w:sz w:val="20"/>
          <w:szCs w:val="20"/>
          <w:lang w:val="en-US"/>
        </w:rPr>
        <w:t xml:space="preserve"> Significant peri</w:t>
      </w:r>
      <w:r w:rsidRPr="00856B35">
        <w:rPr>
          <w:rFonts w:ascii="Times New Roman" w:hAnsi="Times New Roman" w:cs="Times New Roman"/>
          <w:sz w:val="20"/>
          <w:szCs w:val="20"/>
          <w:lang w:val="en-US"/>
        </w:rPr>
        <w:t xml:space="preserve">operative morbidity and mortality have been quoted </w:t>
      </w:r>
      <w:r w:rsidR="00845D4D">
        <w:rPr>
          <w:rFonts w:ascii="Times New Roman" w:hAnsi="Times New Roman" w:cs="Times New Roman"/>
          <w:sz w:val="20"/>
          <w:szCs w:val="20"/>
          <w:lang w:val="en-US"/>
        </w:rPr>
        <w:t xml:space="preserve">to be </w:t>
      </w:r>
      <w:r w:rsidRPr="00856B35">
        <w:rPr>
          <w:rFonts w:ascii="Times New Roman" w:hAnsi="Times New Roman" w:cs="Times New Roman"/>
          <w:sz w:val="20"/>
          <w:szCs w:val="20"/>
          <w:lang w:val="en-US"/>
        </w:rPr>
        <w:t>high as 19% in one publication</w:t>
      </w:r>
      <w:r w:rsidR="00845D4D">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2</w:t>
      </w:r>
      <w:r w:rsidRPr="00856B35">
        <w:rPr>
          <w:rFonts w:ascii="Times New Roman" w:hAnsi="Times New Roman" w:cs="Times New Roman"/>
          <w:sz w:val="20"/>
          <w:szCs w:val="20"/>
          <w:lang w:val="en-US"/>
        </w:rPr>
        <w:t xml:space="preserve"> However</w:t>
      </w:r>
      <w:r w:rsidR="00845D4D">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recent advances in anaesthesia and surgical management have significantly reduced the operative risk. This review will attempt to focus on aspects of management </w:t>
      </w:r>
      <w:r w:rsidR="00845D4D">
        <w:rPr>
          <w:rFonts w:ascii="Times New Roman" w:hAnsi="Times New Roman" w:cs="Times New Roman"/>
          <w:sz w:val="20"/>
          <w:szCs w:val="20"/>
          <w:lang w:val="en-US"/>
        </w:rPr>
        <w:t xml:space="preserve">that are </w:t>
      </w:r>
      <w:r w:rsidRPr="00856B35">
        <w:rPr>
          <w:rFonts w:ascii="Times New Roman" w:hAnsi="Times New Roman" w:cs="Times New Roman"/>
          <w:sz w:val="20"/>
          <w:szCs w:val="20"/>
          <w:lang w:val="en-US"/>
        </w:rPr>
        <w:t xml:space="preserve">important to the </w:t>
      </w:r>
      <w:r w:rsidR="00845D4D">
        <w:rPr>
          <w:rFonts w:ascii="Times New Roman" w:hAnsi="Times New Roman" w:cs="Times New Roman"/>
          <w:sz w:val="20"/>
          <w:szCs w:val="20"/>
          <w:lang w:val="en-US"/>
        </w:rPr>
        <w:t>anaesthestist</w:t>
      </w:r>
      <w:r w:rsidRPr="00856B35">
        <w:rPr>
          <w:rFonts w:ascii="Times New Roman" w:hAnsi="Times New Roman" w:cs="Times New Roman"/>
          <w:sz w:val="20"/>
          <w:szCs w:val="20"/>
          <w:lang w:val="en-US"/>
        </w:rPr>
        <w:t>.</w:t>
      </w:r>
    </w:p>
    <w:p w:rsidR="00200DFD" w:rsidRPr="000D1B8A" w:rsidRDefault="00200DFD" w:rsidP="000D1B8A">
      <w:pPr>
        <w:spacing w:after="0" w:line="240" w:lineRule="auto"/>
        <w:rPr>
          <w:rFonts w:ascii="Times New Roman" w:hAnsi="Times New Roman" w:cs="Times New Roman"/>
          <w:sz w:val="20"/>
          <w:szCs w:val="20"/>
          <w:lang w:val="en-US"/>
        </w:rPr>
      </w:pPr>
    </w:p>
    <w:p w:rsidR="004133EC" w:rsidRPr="005F0F3B" w:rsidRDefault="005F0F3B" w:rsidP="000D1B8A">
      <w:pPr>
        <w:spacing w:after="0" w:line="240" w:lineRule="auto"/>
        <w:rPr>
          <w:rFonts w:ascii="Times New Roman" w:hAnsi="Times New Roman" w:cs="Times New Roman"/>
          <w:b/>
          <w:sz w:val="20"/>
          <w:szCs w:val="20"/>
          <w:lang w:val="en-US"/>
        </w:rPr>
      </w:pPr>
      <w:r w:rsidRPr="00BA3D8E">
        <w:rPr>
          <w:rFonts w:ascii="Times New Roman" w:hAnsi="Times New Roman" w:cs="Times New Roman"/>
          <w:b/>
          <w:sz w:val="20"/>
          <w:szCs w:val="20"/>
          <w:lang w:val="en-US"/>
        </w:rPr>
        <w:t xml:space="preserve">Presentation </w:t>
      </w:r>
    </w:p>
    <w:p w:rsidR="005F0F3B" w:rsidRPr="000D1B8A" w:rsidRDefault="005F0F3B" w:rsidP="000D1B8A">
      <w:pPr>
        <w:spacing w:after="0" w:line="240" w:lineRule="auto"/>
        <w:rPr>
          <w:rFonts w:ascii="Times New Roman" w:hAnsi="Times New Roman" w:cs="Times New Roman"/>
          <w:b/>
          <w:sz w:val="20"/>
          <w:szCs w:val="20"/>
          <w:u w:val="single"/>
          <w:lang w:val="en-US"/>
        </w:rPr>
      </w:pPr>
    </w:p>
    <w:p w:rsidR="00C75BF5" w:rsidRPr="00856B35" w:rsidRDefault="00C75BF5" w:rsidP="00C75BF5">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Seventy to eighty per</w:t>
      </w:r>
      <w:r w:rsidR="00845D4D">
        <w:rPr>
          <w:rFonts w:ascii="Times New Roman" w:hAnsi="Times New Roman" w:cs="Times New Roman"/>
          <w:sz w:val="20"/>
          <w:szCs w:val="20"/>
          <w:lang w:val="en-US"/>
        </w:rPr>
        <w:t xml:space="preserve"> </w:t>
      </w:r>
      <w:r w:rsidRPr="00856B35">
        <w:rPr>
          <w:rFonts w:ascii="Times New Roman" w:hAnsi="Times New Roman" w:cs="Times New Roman"/>
          <w:sz w:val="20"/>
          <w:szCs w:val="20"/>
          <w:lang w:val="en-US"/>
        </w:rPr>
        <w:t>cent of all primary liver tu</w:t>
      </w:r>
      <w:r w:rsidR="00845D4D">
        <w:rPr>
          <w:rFonts w:ascii="Times New Roman" w:hAnsi="Times New Roman" w:cs="Times New Roman"/>
          <w:sz w:val="20"/>
          <w:szCs w:val="20"/>
          <w:lang w:val="en-US"/>
        </w:rPr>
        <w:t>mours in children are malignant. H</w:t>
      </w:r>
      <w:r w:rsidRPr="00856B35">
        <w:rPr>
          <w:rFonts w:ascii="Times New Roman" w:hAnsi="Times New Roman" w:cs="Times New Roman"/>
          <w:sz w:val="20"/>
          <w:szCs w:val="20"/>
          <w:lang w:val="en-US"/>
        </w:rPr>
        <w:t xml:space="preserve">epatoblastoma and hepatocellular carcinoma </w:t>
      </w:r>
      <w:r w:rsidR="00845D4D">
        <w:rPr>
          <w:rFonts w:ascii="Times New Roman" w:hAnsi="Times New Roman" w:cs="Times New Roman"/>
          <w:sz w:val="20"/>
          <w:szCs w:val="20"/>
          <w:lang w:val="en-US"/>
        </w:rPr>
        <w:t>are</w:t>
      </w:r>
      <w:r w:rsidRPr="00856B35">
        <w:rPr>
          <w:rFonts w:ascii="Times New Roman" w:hAnsi="Times New Roman" w:cs="Times New Roman"/>
          <w:sz w:val="20"/>
          <w:szCs w:val="20"/>
          <w:lang w:val="en-US"/>
        </w:rPr>
        <w:t xml:space="preserve"> the most common</w:t>
      </w:r>
      <w:r>
        <w:rPr>
          <w:rFonts w:ascii="Times New Roman" w:hAnsi="Times New Roman" w:cs="Times New Roman"/>
          <w:sz w:val="20"/>
          <w:szCs w:val="20"/>
          <w:lang w:val="en-US"/>
        </w:rPr>
        <w:t xml:space="preserve"> (Table I</w:t>
      </w:r>
      <w:r w:rsidRPr="00856B35">
        <w:rPr>
          <w:rFonts w:ascii="Times New Roman" w:hAnsi="Times New Roman" w:cs="Times New Roman"/>
          <w:sz w:val="20"/>
          <w:szCs w:val="20"/>
          <w:lang w:val="en-US"/>
        </w:rPr>
        <w:t>). Benign tumours are rare and the majority consists of hemangiomas or hemangioendotheliomas</w:t>
      </w:r>
      <w:r>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2,3</w:t>
      </w:r>
    </w:p>
    <w:p w:rsidR="005F0F3B" w:rsidRDefault="005F0F3B" w:rsidP="000D1B8A">
      <w:pPr>
        <w:spacing w:after="0" w:line="240" w:lineRule="auto"/>
        <w:rPr>
          <w:rFonts w:ascii="Times New Roman" w:hAnsi="Times New Roman" w:cs="Times New Roman"/>
          <w:sz w:val="20"/>
          <w:szCs w:val="20"/>
          <w:vertAlign w:val="superscript"/>
          <w:lang w:val="en-US"/>
        </w:rPr>
      </w:pPr>
    </w:p>
    <w:p w:rsidR="00CC790E" w:rsidRDefault="005F0F3B" w:rsidP="000D1B8A">
      <w:pPr>
        <w:spacing w:after="0" w:line="240" w:lineRule="auto"/>
        <w:rPr>
          <w:rFonts w:ascii="Times New Roman" w:hAnsi="Times New Roman" w:cs="Times New Roman"/>
          <w:sz w:val="20"/>
          <w:szCs w:val="20"/>
          <w:vertAlign w:val="superscript"/>
          <w:lang w:val="en-US"/>
        </w:rPr>
      </w:pPr>
      <w:r w:rsidRPr="005F0F3B">
        <w:rPr>
          <w:rFonts w:ascii="Times New Roman" w:hAnsi="Times New Roman" w:cs="Times New Roman"/>
          <w:b/>
          <w:sz w:val="20"/>
          <w:szCs w:val="20"/>
          <w:lang w:val="en-US"/>
        </w:rPr>
        <w:t>Table I:</w:t>
      </w:r>
      <w:r>
        <w:rPr>
          <w:rFonts w:ascii="Times New Roman" w:hAnsi="Times New Roman" w:cs="Times New Roman"/>
          <w:b/>
          <w:sz w:val="20"/>
          <w:szCs w:val="20"/>
          <w:lang w:val="en-US"/>
        </w:rPr>
        <w:t xml:space="preserve"> </w:t>
      </w:r>
      <w:r w:rsidRPr="000D1B8A">
        <w:rPr>
          <w:rFonts w:ascii="Times New Roman" w:hAnsi="Times New Roman" w:cs="Times New Roman"/>
          <w:sz w:val="20"/>
          <w:szCs w:val="20"/>
          <w:lang w:val="en-US"/>
        </w:rPr>
        <w:t>Lesions of the liver in children</w:t>
      </w:r>
      <w:r w:rsidRPr="005F0F3B">
        <w:rPr>
          <w:rFonts w:ascii="Times New Roman" w:hAnsi="Times New Roman" w:cs="Times New Roman"/>
          <w:sz w:val="20"/>
          <w:szCs w:val="20"/>
          <w:vertAlign w:val="superscript"/>
          <w:lang w:val="en-US"/>
        </w:rPr>
        <w:t>4</w:t>
      </w:r>
      <w:r>
        <w:rPr>
          <w:rFonts w:ascii="Times New Roman" w:hAnsi="Times New Roman" w:cs="Times New Roman"/>
          <w:sz w:val="20"/>
          <w:szCs w:val="20"/>
          <w:vertAlign w:val="superscript"/>
          <w:lang w:val="en-US"/>
        </w:rPr>
        <w:t>-6</w:t>
      </w:r>
    </w:p>
    <w:p w:rsidR="00CC790E" w:rsidRPr="000D1B8A" w:rsidRDefault="00CC790E" w:rsidP="000D1B8A">
      <w:pPr>
        <w:spacing w:after="0" w:line="240" w:lineRule="auto"/>
        <w:rPr>
          <w:rFonts w:ascii="Times New Roman" w:hAnsi="Times New Roman" w:cs="Times New Roman"/>
          <w:sz w:val="20"/>
          <w:szCs w:val="20"/>
          <w:lang w:val="en-US"/>
        </w:rPr>
      </w:pPr>
    </w:p>
    <w:tbl>
      <w:tblPr>
        <w:tblStyle w:val="TableGrid"/>
        <w:tblW w:w="0" w:type="auto"/>
        <w:tblInd w:w="108" w:type="dxa"/>
        <w:tblLook w:val="04A0" w:firstRow="1" w:lastRow="0" w:firstColumn="1" w:lastColumn="0" w:noHBand="0" w:noVBand="1"/>
      </w:tblPr>
      <w:tblGrid>
        <w:gridCol w:w="5070"/>
      </w:tblGrid>
      <w:tr w:rsidR="000745B6" w:rsidRPr="000D1B8A" w:rsidTr="005F0F3B">
        <w:tc>
          <w:tcPr>
            <w:tcW w:w="5070" w:type="dxa"/>
          </w:tcPr>
          <w:p w:rsidR="000745B6" w:rsidRPr="000D1B8A" w:rsidRDefault="000745B6" w:rsidP="000D1B8A">
            <w:pPr>
              <w:rPr>
                <w:rFonts w:ascii="Times New Roman" w:hAnsi="Times New Roman" w:cs="Times New Roman"/>
                <w:b/>
                <w:sz w:val="20"/>
                <w:szCs w:val="20"/>
                <w:lang w:val="en-US"/>
              </w:rPr>
            </w:pPr>
            <w:r w:rsidRPr="000D1B8A">
              <w:rPr>
                <w:rFonts w:ascii="Times New Roman" w:hAnsi="Times New Roman" w:cs="Times New Roman"/>
                <w:b/>
                <w:sz w:val="20"/>
                <w:szCs w:val="20"/>
                <w:lang w:val="en-US"/>
              </w:rPr>
              <w:t>Malignant</w:t>
            </w:r>
          </w:p>
        </w:tc>
      </w:tr>
      <w:tr w:rsidR="004C49F1" w:rsidRPr="000D1B8A" w:rsidTr="005F0F3B">
        <w:tc>
          <w:tcPr>
            <w:tcW w:w="5070" w:type="dxa"/>
          </w:tcPr>
          <w:p w:rsidR="004C49F1" w:rsidRPr="0030195E" w:rsidRDefault="004C49F1" w:rsidP="004C49F1">
            <w:pPr>
              <w:rPr>
                <w:rFonts w:ascii="Times New Roman" w:hAnsi="Times New Roman" w:cs="Times New Roman"/>
                <w:sz w:val="20"/>
                <w:szCs w:val="20"/>
                <w:lang w:val="en-US"/>
              </w:rPr>
            </w:pPr>
            <w:r w:rsidRPr="0030195E">
              <w:rPr>
                <w:rFonts w:ascii="Times New Roman" w:hAnsi="Times New Roman" w:cs="Times New Roman"/>
                <w:sz w:val="20"/>
                <w:szCs w:val="20"/>
                <w:lang w:val="en-US"/>
              </w:rPr>
              <w:t>Liver cell carcinoma</w:t>
            </w:r>
            <w:r w:rsidR="000F6863">
              <w:rPr>
                <w:rFonts w:ascii="Times New Roman" w:hAnsi="Times New Roman" w:cs="Times New Roman"/>
                <w:sz w:val="20"/>
                <w:szCs w:val="20"/>
                <w:lang w:val="en-US"/>
              </w:rPr>
              <w:t>:</w:t>
            </w:r>
          </w:p>
          <w:p w:rsidR="004C49F1" w:rsidRPr="0030195E" w:rsidRDefault="000F6863" w:rsidP="0030195E">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C49F1" w:rsidRPr="0030195E">
              <w:rPr>
                <w:rFonts w:ascii="Times New Roman" w:hAnsi="Times New Roman" w:cs="Times New Roman"/>
                <w:sz w:val="20"/>
                <w:szCs w:val="20"/>
                <w:lang w:val="en-US"/>
              </w:rPr>
              <w:t xml:space="preserve">Hepatoblastoma </w:t>
            </w:r>
          </w:p>
          <w:p w:rsidR="004C49F1" w:rsidRPr="0030195E" w:rsidRDefault="000F6863" w:rsidP="0030195E">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C49F1" w:rsidRPr="0030195E">
              <w:rPr>
                <w:rFonts w:ascii="Times New Roman" w:hAnsi="Times New Roman" w:cs="Times New Roman"/>
                <w:sz w:val="20"/>
                <w:szCs w:val="20"/>
                <w:lang w:val="en-US"/>
              </w:rPr>
              <w:t xml:space="preserve">Hepatocellular carcinoma </w:t>
            </w:r>
          </w:p>
        </w:tc>
      </w:tr>
      <w:tr w:rsidR="004C49F1" w:rsidRPr="000D1B8A" w:rsidTr="005F0F3B">
        <w:tc>
          <w:tcPr>
            <w:tcW w:w="5070" w:type="dxa"/>
          </w:tcPr>
          <w:p w:rsidR="004C49F1" w:rsidRPr="004C49F1" w:rsidRDefault="004C49F1" w:rsidP="000D1B8A">
            <w:pPr>
              <w:rPr>
                <w:rFonts w:ascii="Times New Roman" w:hAnsi="Times New Roman" w:cs="Times New Roman"/>
                <w:sz w:val="20"/>
                <w:szCs w:val="20"/>
                <w:lang w:val="en-US"/>
              </w:rPr>
            </w:pPr>
            <w:r w:rsidRPr="005F0F3B">
              <w:rPr>
                <w:rFonts w:ascii="Times New Roman" w:hAnsi="Times New Roman" w:cs="Times New Roman"/>
                <w:sz w:val="20"/>
                <w:szCs w:val="20"/>
                <w:lang w:val="en-US"/>
              </w:rPr>
              <w:t>Hepatic mixed tumo</w:t>
            </w:r>
            <w:r>
              <w:rPr>
                <w:rFonts w:ascii="Times New Roman" w:hAnsi="Times New Roman" w:cs="Times New Roman"/>
                <w:sz w:val="20"/>
                <w:szCs w:val="20"/>
                <w:lang w:val="en-US"/>
              </w:rPr>
              <w:t>u</w:t>
            </w:r>
            <w:r w:rsidRPr="005F0F3B">
              <w:rPr>
                <w:rFonts w:ascii="Times New Roman" w:hAnsi="Times New Roman" w:cs="Times New Roman"/>
                <w:sz w:val="20"/>
                <w:szCs w:val="20"/>
                <w:lang w:val="en-US"/>
              </w:rPr>
              <w:t>rs</w:t>
            </w:r>
          </w:p>
        </w:tc>
      </w:tr>
      <w:tr w:rsidR="004C49F1" w:rsidRPr="000D1B8A" w:rsidTr="005F0F3B">
        <w:tc>
          <w:tcPr>
            <w:tcW w:w="5070" w:type="dxa"/>
          </w:tcPr>
          <w:p w:rsidR="004C49F1" w:rsidRPr="000D1B8A" w:rsidRDefault="004C49F1" w:rsidP="000D1B8A">
            <w:pPr>
              <w:rPr>
                <w:rFonts w:ascii="Times New Roman" w:hAnsi="Times New Roman" w:cs="Times New Roman"/>
                <w:b/>
                <w:sz w:val="20"/>
                <w:szCs w:val="20"/>
                <w:lang w:val="en-US"/>
              </w:rPr>
            </w:pPr>
            <w:r w:rsidRPr="005F0F3B">
              <w:rPr>
                <w:rFonts w:ascii="Times New Roman" w:hAnsi="Times New Roman" w:cs="Times New Roman"/>
                <w:sz w:val="20"/>
                <w:szCs w:val="20"/>
                <w:lang w:val="en-US"/>
              </w:rPr>
              <w:t>Mesenchymoma (malignant)</w:t>
            </w:r>
          </w:p>
        </w:tc>
      </w:tr>
      <w:tr w:rsidR="004C49F1" w:rsidRPr="000D1B8A" w:rsidTr="005F0F3B">
        <w:tc>
          <w:tcPr>
            <w:tcW w:w="5070" w:type="dxa"/>
          </w:tcPr>
          <w:p w:rsidR="004C49F1" w:rsidRPr="005F0F3B" w:rsidRDefault="004C49F1" w:rsidP="000D1B8A">
            <w:pPr>
              <w:rPr>
                <w:rFonts w:ascii="Times New Roman" w:hAnsi="Times New Roman" w:cs="Times New Roman"/>
                <w:sz w:val="20"/>
                <w:szCs w:val="20"/>
                <w:lang w:val="en-US"/>
              </w:rPr>
            </w:pPr>
            <w:r w:rsidRPr="005F0F3B">
              <w:rPr>
                <w:rFonts w:ascii="Times New Roman" w:hAnsi="Times New Roman" w:cs="Times New Roman"/>
                <w:sz w:val="20"/>
                <w:szCs w:val="20"/>
                <w:lang w:val="en-US"/>
              </w:rPr>
              <w:t>Sarcoma</w:t>
            </w:r>
          </w:p>
        </w:tc>
      </w:tr>
      <w:tr w:rsidR="005F0F3B" w:rsidRPr="000D1B8A" w:rsidTr="004C49F1">
        <w:trPr>
          <w:trHeight w:val="20"/>
        </w:trPr>
        <w:tc>
          <w:tcPr>
            <w:tcW w:w="5070" w:type="dxa"/>
          </w:tcPr>
          <w:p w:rsidR="005F0F3B" w:rsidRPr="005F0F3B" w:rsidRDefault="004C49F1" w:rsidP="004C49F1">
            <w:pPr>
              <w:rPr>
                <w:rFonts w:ascii="Times New Roman" w:hAnsi="Times New Roman" w:cs="Times New Roman"/>
                <w:sz w:val="20"/>
                <w:szCs w:val="20"/>
                <w:lang w:val="en-US"/>
              </w:rPr>
            </w:pPr>
            <w:r w:rsidRPr="005F0F3B">
              <w:rPr>
                <w:rFonts w:ascii="Times New Roman" w:hAnsi="Times New Roman" w:cs="Times New Roman"/>
                <w:sz w:val="20"/>
                <w:szCs w:val="20"/>
                <w:lang w:val="en-US"/>
              </w:rPr>
              <w:t xml:space="preserve">Metastatic </w:t>
            </w:r>
            <w:proofErr w:type="spellStart"/>
            <w:r w:rsidRPr="005F0F3B">
              <w:rPr>
                <w:rFonts w:ascii="Times New Roman" w:hAnsi="Times New Roman" w:cs="Times New Roman"/>
                <w:sz w:val="20"/>
                <w:szCs w:val="20"/>
                <w:lang w:val="en-US"/>
              </w:rPr>
              <w:t>tumo</w:t>
            </w:r>
            <w:r>
              <w:rPr>
                <w:rFonts w:ascii="Times New Roman" w:hAnsi="Times New Roman" w:cs="Times New Roman"/>
                <w:sz w:val="20"/>
                <w:szCs w:val="20"/>
                <w:lang w:val="en-US"/>
              </w:rPr>
              <w:t>u</w:t>
            </w:r>
            <w:r w:rsidRPr="005F0F3B">
              <w:rPr>
                <w:rFonts w:ascii="Times New Roman" w:hAnsi="Times New Roman" w:cs="Times New Roman"/>
                <w:sz w:val="20"/>
                <w:szCs w:val="20"/>
                <w:lang w:val="en-US"/>
              </w:rPr>
              <w:t>rs</w:t>
            </w:r>
            <w:proofErr w:type="spellEnd"/>
          </w:p>
        </w:tc>
      </w:tr>
      <w:tr w:rsidR="000745B6" w:rsidRPr="000D1B8A" w:rsidTr="005F0F3B">
        <w:tc>
          <w:tcPr>
            <w:tcW w:w="5070" w:type="dxa"/>
          </w:tcPr>
          <w:p w:rsidR="000745B6" w:rsidRPr="000D1B8A" w:rsidRDefault="000745B6" w:rsidP="000D1B8A">
            <w:pPr>
              <w:rPr>
                <w:rFonts w:ascii="Times New Roman" w:hAnsi="Times New Roman" w:cs="Times New Roman"/>
                <w:sz w:val="20"/>
                <w:szCs w:val="20"/>
                <w:lang w:val="en-US"/>
              </w:rPr>
            </w:pPr>
            <w:r w:rsidRPr="000D1B8A">
              <w:rPr>
                <w:rFonts w:ascii="Times New Roman" w:hAnsi="Times New Roman" w:cs="Times New Roman"/>
                <w:b/>
                <w:sz w:val="20"/>
                <w:szCs w:val="20"/>
                <w:lang w:val="en-US"/>
              </w:rPr>
              <w:t>Benign</w:t>
            </w:r>
          </w:p>
        </w:tc>
      </w:tr>
      <w:tr w:rsidR="00CC790E" w:rsidRPr="000D1B8A" w:rsidTr="005F0F3B">
        <w:tc>
          <w:tcPr>
            <w:tcW w:w="5070" w:type="dxa"/>
          </w:tcPr>
          <w:p w:rsidR="00CC790E" w:rsidRPr="0030195E" w:rsidRDefault="00CC790E" w:rsidP="00CC790E">
            <w:pPr>
              <w:rPr>
                <w:rFonts w:ascii="Times New Roman" w:hAnsi="Times New Roman" w:cs="Times New Roman"/>
                <w:sz w:val="20"/>
                <w:szCs w:val="20"/>
                <w:lang w:val="en-US"/>
              </w:rPr>
            </w:pPr>
            <w:r w:rsidRPr="0030195E">
              <w:rPr>
                <w:rFonts w:ascii="Times New Roman" w:hAnsi="Times New Roman" w:cs="Times New Roman"/>
                <w:sz w:val="20"/>
                <w:szCs w:val="20"/>
                <w:lang w:val="en-US"/>
              </w:rPr>
              <w:t>Tumour-like epithelial lesions</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Focal nodular hyperplasia</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Multiple nodular hyperplasia</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Accessory lobe</w:t>
            </w:r>
          </w:p>
        </w:tc>
      </w:tr>
      <w:tr w:rsidR="00CC790E" w:rsidRPr="000D1B8A" w:rsidTr="005F0F3B">
        <w:tc>
          <w:tcPr>
            <w:tcW w:w="5070" w:type="dxa"/>
          </w:tcPr>
          <w:p w:rsidR="00CC790E" w:rsidRPr="0030195E" w:rsidRDefault="00CC790E" w:rsidP="00CC790E">
            <w:pPr>
              <w:rPr>
                <w:rFonts w:ascii="Times New Roman" w:hAnsi="Times New Roman" w:cs="Times New Roman"/>
                <w:sz w:val="20"/>
                <w:szCs w:val="20"/>
                <w:lang w:val="en-US"/>
              </w:rPr>
            </w:pPr>
            <w:r w:rsidRPr="0030195E">
              <w:rPr>
                <w:rFonts w:ascii="Times New Roman" w:hAnsi="Times New Roman" w:cs="Times New Roman"/>
                <w:sz w:val="20"/>
                <w:szCs w:val="20"/>
                <w:lang w:val="en-US"/>
              </w:rPr>
              <w:t>Benign epithelial tumours</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Adenoma</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Adrenal rest tumour</w:t>
            </w:r>
          </w:p>
        </w:tc>
      </w:tr>
      <w:tr w:rsidR="00CC790E" w:rsidRPr="000D1B8A" w:rsidTr="005F0F3B">
        <w:tc>
          <w:tcPr>
            <w:tcW w:w="5070" w:type="dxa"/>
          </w:tcPr>
          <w:p w:rsidR="00CC790E" w:rsidRPr="0030195E" w:rsidRDefault="00CC790E" w:rsidP="00CC790E">
            <w:pPr>
              <w:rPr>
                <w:rFonts w:ascii="Times New Roman" w:hAnsi="Times New Roman" w:cs="Times New Roman"/>
                <w:sz w:val="20"/>
                <w:szCs w:val="20"/>
                <w:lang w:val="en-US"/>
              </w:rPr>
            </w:pPr>
            <w:r w:rsidRPr="0030195E">
              <w:rPr>
                <w:rFonts w:ascii="Times New Roman" w:hAnsi="Times New Roman" w:cs="Times New Roman"/>
                <w:sz w:val="20"/>
                <w:szCs w:val="20"/>
                <w:lang w:val="en-US"/>
              </w:rPr>
              <w:t>Cysts and tumour-like mesenchymal tumour</w:t>
            </w:r>
            <w:r w:rsidR="0030195E">
              <w:rPr>
                <w:rFonts w:ascii="Times New Roman" w:hAnsi="Times New Roman" w:cs="Times New Roman"/>
                <w:sz w:val="20"/>
                <w:szCs w:val="20"/>
                <w:lang w:val="en-US"/>
              </w:rPr>
              <w:t>s</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Mesenchymal harmatoma</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Nonparasitic cyst, e.g. hydatid, choledochal cyst</w:t>
            </w:r>
          </w:p>
        </w:tc>
      </w:tr>
      <w:tr w:rsidR="00CC790E" w:rsidRPr="000D1B8A" w:rsidTr="005F0F3B">
        <w:tc>
          <w:tcPr>
            <w:tcW w:w="5070" w:type="dxa"/>
          </w:tcPr>
          <w:p w:rsidR="00CC790E" w:rsidRPr="0030195E" w:rsidRDefault="00CC790E" w:rsidP="00CC790E">
            <w:pPr>
              <w:rPr>
                <w:rFonts w:ascii="Times New Roman" w:hAnsi="Times New Roman" w:cs="Times New Roman"/>
                <w:sz w:val="20"/>
                <w:szCs w:val="20"/>
                <w:lang w:val="en-US"/>
              </w:rPr>
            </w:pPr>
            <w:r w:rsidRPr="0030195E">
              <w:rPr>
                <w:rFonts w:ascii="Times New Roman" w:hAnsi="Times New Roman" w:cs="Times New Roman"/>
                <w:sz w:val="20"/>
                <w:szCs w:val="20"/>
                <w:lang w:val="en-US"/>
              </w:rPr>
              <w:t>Benign mesenchymal tumours</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Cavernous hemangioma</w:t>
            </w:r>
          </w:p>
          <w:p w:rsidR="00CC790E" w:rsidRPr="0030195E" w:rsidRDefault="00CC790E" w:rsidP="0030195E">
            <w:pPr>
              <w:rPr>
                <w:rFonts w:ascii="Times New Roman" w:hAnsi="Times New Roman" w:cs="Times New Roman"/>
                <w:sz w:val="20"/>
                <w:szCs w:val="20"/>
                <w:lang w:val="en-US"/>
              </w:rPr>
            </w:pPr>
            <w:r w:rsidRPr="0030195E">
              <w:rPr>
                <w:rFonts w:ascii="Times New Roman" w:hAnsi="Times New Roman" w:cs="Times New Roman"/>
                <w:sz w:val="20"/>
                <w:szCs w:val="20"/>
                <w:lang w:val="en-US"/>
              </w:rPr>
              <w:t>Infantile hemangioendotheliomas</w:t>
            </w:r>
          </w:p>
        </w:tc>
      </w:tr>
      <w:tr w:rsidR="005F0F3B" w:rsidRPr="000D1B8A" w:rsidTr="00CC790E">
        <w:trPr>
          <w:trHeight w:val="20"/>
        </w:trPr>
        <w:tc>
          <w:tcPr>
            <w:tcW w:w="5070" w:type="dxa"/>
          </w:tcPr>
          <w:p w:rsidR="005F0F3B" w:rsidRPr="005F0F3B" w:rsidRDefault="005F0F3B" w:rsidP="005F0F3B">
            <w:pPr>
              <w:rPr>
                <w:rFonts w:ascii="Times New Roman" w:hAnsi="Times New Roman" w:cs="Times New Roman"/>
                <w:sz w:val="20"/>
                <w:szCs w:val="20"/>
                <w:lang w:val="en-US"/>
              </w:rPr>
            </w:pPr>
            <w:r w:rsidRPr="005F0F3B">
              <w:rPr>
                <w:rFonts w:ascii="Times New Roman" w:hAnsi="Times New Roman" w:cs="Times New Roman"/>
                <w:sz w:val="20"/>
                <w:szCs w:val="20"/>
                <w:lang w:val="en-US"/>
              </w:rPr>
              <w:t>Teratomas</w:t>
            </w:r>
          </w:p>
        </w:tc>
      </w:tr>
    </w:tbl>
    <w:p w:rsidR="00FC3386" w:rsidRPr="000D1B8A" w:rsidRDefault="00C71EDB" w:rsidP="000D1B8A">
      <w:pPr>
        <w:spacing w:after="0" w:line="240" w:lineRule="auto"/>
        <w:rPr>
          <w:rFonts w:ascii="Times New Roman" w:hAnsi="Times New Roman" w:cs="Times New Roman"/>
          <w:sz w:val="20"/>
          <w:szCs w:val="20"/>
          <w:lang w:val="en-US"/>
        </w:rPr>
      </w:pPr>
      <w:r w:rsidRPr="000D1B8A">
        <w:rPr>
          <w:rFonts w:ascii="Times New Roman" w:hAnsi="Times New Roman" w:cs="Times New Roman"/>
          <w:sz w:val="20"/>
          <w:szCs w:val="20"/>
          <w:lang w:val="en-US"/>
        </w:rPr>
        <w:t xml:space="preserve">  </w:t>
      </w:r>
    </w:p>
    <w:p w:rsidR="00EE37F5" w:rsidRPr="00856B35" w:rsidRDefault="00EE37F5" w:rsidP="00EE37F5">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Children with hepatic tumours present with abdominal distention, a palpable abdominal mass</w:t>
      </w:r>
      <w:r w:rsidR="00B07278">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or both. Anaemia, thrombocytop</w:t>
      </w:r>
      <w:r w:rsidR="00B07278">
        <w:rPr>
          <w:rFonts w:ascii="Times New Roman" w:hAnsi="Times New Roman" w:cs="Times New Roman"/>
          <w:sz w:val="20"/>
          <w:szCs w:val="20"/>
          <w:lang w:val="en-US"/>
        </w:rPr>
        <w:t>a</w:t>
      </w:r>
      <w:r w:rsidRPr="00856B35">
        <w:rPr>
          <w:rFonts w:ascii="Times New Roman" w:hAnsi="Times New Roman" w:cs="Times New Roman"/>
          <w:sz w:val="20"/>
          <w:szCs w:val="20"/>
          <w:lang w:val="en-US"/>
        </w:rPr>
        <w:t xml:space="preserve">enia and leukocytosis are sometimes present. Children with </w:t>
      </w:r>
      <w:r w:rsidR="00756E5F">
        <w:rPr>
          <w:rFonts w:ascii="Times New Roman" w:hAnsi="Times New Roman" w:cs="Times New Roman"/>
          <w:sz w:val="20"/>
          <w:szCs w:val="20"/>
          <w:lang w:val="en-US"/>
        </w:rPr>
        <w:t xml:space="preserve">hepatoblastoma and hepatocellular </w:t>
      </w:r>
      <w:r w:rsidR="00756E5F">
        <w:rPr>
          <w:rFonts w:ascii="Times New Roman" w:hAnsi="Times New Roman" w:cs="Times New Roman"/>
          <w:sz w:val="20"/>
          <w:szCs w:val="20"/>
          <w:lang w:val="en-US"/>
        </w:rPr>
        <w:lastRenderedPageBreak/>
        <w:t>carcinoma</w:t>
      </w:r>
      <w:r w:rsidRPr="00856B35">
        <w:rPr>
          <w:rFonts w:ascii="Times New Roman" w:hAnsi="Times New Roman" w:cs="Times New Roman"/>
          <w:sz w:val="20"/>
          <w:szCs w:val="20"/>
          <w:lang w:val="en-US"/>
        </w:rPr>
        <w:t xml:space="preserve"> may also present with weight loss, fever and anorexia. As the tumour grows, pain may progress to the shoulder. </w:t>
      </w:r>
    </w:p>
    <w:p w:rsidR="005F0F3B" w:rsidRDefault="005F0F3B" w:rsidP="000D1B8A">
      <w:pPr>
        <w:spacing w:after="0" w:line="240" w:lineRule="auto"/>
        <w:rPr>
          <w:rFonts w:ascii="Times New Roman" w:hAnsi="Times New Roman" w:cs="Times New Roman"/>
          <w:sz w:val="20"/>
          <w:szCs w:val="20"/>
          <w:lang w:val="en-US"/>
        </w:rPr>
      </w:pPr>
    </w:p>
    <w:p w:rsidR="005F0F3B" w:rsidRDefault="0027035C" w:rsidP="000D1B8A">
      <w:pPr>
        <w:spacing w:after="0" w:line="240" w:lineRule="auto"/>
        <w:rPr>
          <w:rFonts w:ascii="Times New Roman" w:hAnsi="Times New Roman" w:cs="Times New Roman"/>
          <w:sz w:val="20"/>
          <w:szCs w:val="20"/>
          <w:lang w:val="en-US"/>
        </w:rPr>
      </w:pPr>
      <w:r w:rsidRPr="000D1B8A">
        <w:rPr>
          <w:rFonts w:ascii="Times New Roman" w:hAnsi="Times New Roman" w:cs="Times New Roman"/>
          <w:sz w:val="20"/>
          <w:szCs w:val="20"/>
          <w:lang w:val="en-US"/>
        </w:rPr>
        <w:t>Tumour</w:t>
      </w:r>
      <w:r w:rsidR="00D26629" w:rsidRPr="000D1B8A">
        <w:rPr>
          <w:rFonts w:ascii="Times New Roman" w:hAnsi="Times New Roman" w:cs="Times New Roman"/>
          <w:sz w:val="20"/>
          <w:szCs w:val="20"/>
          <w:lang w:val="en-US"/>
        </w:rPr>
        <w:t xml:space="preserve"> growth may compress or obstruct the normal h</w:t>
      </w:r>
      <w:r w:rsidR="005F0F3B">
        <w:rPr>
          <w:rFonts w:ascii="Times New Roman" w:hAnsi="Times New Roman" w:cs="Times New Roman"/>
          <w:sz w:val="20"/>
          <w:szCs w:val="20"/>
          <w:lang w:val="en-US"/>
        </w:rPr>
        <w:t>epatic architecture</w:t>
      </w:r>
      <w:r w:rsidR="00B07278">
        <w:rPr>
          <w:rFonts w:ascii="Times New Roman" w:hAnsi="Times New Roman" w:cs="Times New Roman"/>
          <w:sz w:val="20"/>
          <w:szCs w:val="20"/>
          <w:lang w:val="en-US"/>
        </w:rPr>
        <w:t>,</w:t>
      </w:r>
      <w:r w:rsidR="005F0F3B">
        <w:rPr>
          <w:rFonts w:ascii="Times New Roman" w:hAnsi="Times New Roman" w:cs="Times New Roman"/>
          <w:sz w:val="20"/>
          <w:szCs w:val="20"/>
          <w:lang w:val="en-US"/>
        </w:rPr>
        <w:t xml:space="preserve"> causing: </w:t>
      </w:r>
    </w:p>
    <w:p w:rsidR="005F0F3B" w:rsidRDefault="005F0F3B" w:rsidP="000D1B8A">
      <w:pPr>
        <w:spacing w:after="0" w:line="240" w:lineRule="auto"/>
        <w:rPr>
          <w:rFonts w:ascii="Times New Roman" w:hAnsi="Times New Roman" w:cs="Times New Roman"/>
          <w:sz w:val="20"/>
          <w:szCs w:val="20"/>
          <w:lang w:val="en-US"/>
        </w:rPr>
      </w:pPr>
    </w:p>
    <w:p w:rsidR="005F0F3B" w:rsidRPr="005F0F3B" w:rsidRDefault="005F0F3B" w:rsidP="005F0F3B">
      <w:pPr>
        <w:pStyle w:val="ListParagraph"/>
        <w:numPr>
          <w:ilvl w:val="0"/>
          <w:numId w:val="15"/>
        </w:numPr>
        <w:spacing w:after="0" w:line="240" w:lineRule="auto"/>
        <w:ind w:left="360"/>
        <w:rPr>
          <w:rFonts w:ascii="Times New Roman" w:hAnsi="Times New Roman" w:cs="Times New Roman"/>
          <w:sz w:val="20"/>
          <w:szCs w:val="20"/>
          <w:lang w:val="en-US"/>
        </w:rPr>
      </w:pPr>
      <w:r w:rsidRPr="005F0F3B">
        <w:rPr>
          <w:rFonts w:ascii="Times New Roman" w:hAnsi="Times New Roman" w:cs="Times New Roman"/>
          <w:sz w:val="20"/>
          <w:szCs w:val="20"/>
          <w:lang w:val="en-US"/>
        </w:rPr>
        <w:t>A</w:t>
      </w:r>
      <w:r w:rsidR="00D26629" w:rsidRPr="005F0F3B">
        <w:rPr>
          <w:rFonts w:ascii="Times New Roman" w:hAnsi="Times New Roman" w:cs="Times New Roman"/>
          <w:sz w:val="20"/>
          <w:szCs w:val="20"/>
          <w:lang w:val="en-US"/>
        </w:rPr>
        <w:t>scites secondary to occlusion of t</w:t>
      </w:r>
      <w:r w:rsidRPr="005F0F3B">
        <w:rPr>
          <w:rFonts w:ascii="Times New Roman" w:hAnsi="Times New Roman" w:cs="Times New Roman"/>
          <w:sz w:val="20"/>
          <w:szCs w:val="20"/>
          <w:lang w:val="en-US"/>
        </w:rPr>
        <w:t>he portal or hepatic veins.</w:t>
      </w:r>
    </w:p>
    <w:p w:rsidR="005F0F3B" w:rsidRPr="005F0F3B" w:rsidRDefault="005F0F3B" w:rsidP="005F0F3B">
      <w:pPr>
        <w:pStyle w:val="ListParagraph"/>
        <w:numPr>
          <w:ilvl w:val="0"/>
          <w:numId w:val="15"/>
        </w:numPr>
        <w:spacing w:after="0" w:line="240" w:lineRule="auto"/>
        <w:ind w:left="360"/>
        <w:rPr>
          <w:rFonts w:ascii="Times New Roman" w:hAnsi="Times New Roman" w:cs="Times New Roman"/>
          <w:sz w:val="20"/>
          <w:szCs w:val="20"/>
          <w:lang w:val="en-US"/>
        </w:rPr>
      </w:pPr>
      <w:r w:rsidRPr="005F0F3B">
        <w:rPr>
          <w:rFonts w:ascii="Times New Roman" w:hAnsi="Times New Roman" w:cs="Times New Roman"/>
          <w:sz w:val="20"/>
          <w:szCs w:val="20"/>
          <w:lang w:val="en-US"/>
        </w:rPr>
        <w:t>Gastro</w:t>
      </w:r>
      <w:r w:rsidR="00D26629" w:rsidRPr="005F0F3B">
        <w:rPr>
          <w:rFonts w:ascii="Times New Roman" w:hAnsi="Times New Roman" w:cs="Times New Roman"/>
          <w:sz w:val="20"/>
          <w:szCs w:val="20"/>
          <w:lang w:val="en-US"/>
        </w:rPr>
        <w:t>intestinal bleeding or splenomegaly from portal hypertension</w:t>
      </w:r>
      <w:r w:rsidR="00B07278">
        <w:rPr>
          <w:rFonts w:ascii="Times New Roman" w:hAnsi="Times New Roman" w:cs="Times New Roman"/>
          <w:sz w:val="20"/>
          <w:szCs w:val="20"/>
          <w:lang w:val="en-US"/>
        </w:rPr>
        <w:t>,</w:t>
      </w:r>
      <w:r w:rsidR="00D26629" w:rsidRPr="005F0F3B">
        <w:rPr>
          <w:rFonts w:ascii="Times New Roman" w:hAnsi="Times New Roman" w:cs="Times New Roman"/>
          <w:sz w:val="20"/>
          <w:szCs w:val="20"/>
          <w:lang w:val="en-US"/>
        </w:rPr>
        <w:t xml:space="preserve"> </w:t>
      </w:r>
      <w:r w:rsidRPr="005F0F3B">
        <w:rPr>
          <w:rFonts w:ascii="Times New Roman" w:hAnsi="Times New Roman" w:cs="Times New Roman"/>
          <w:sz w:val="20"/>
          <w:szCs w:val="20"/>
          <w:lang w:val="en-US"/>
        </w:rPr>
        <w:t>portal vein occlusion</w:t>
      </w:r>
      <w:r w:rsidR="00EE37F5">
        <w:rPr>
          <w:rFonts w:ascii="Times New Roman" w:hAnsi="Times New Roman" w:cs="Times New Roman"/>
          <w:sz w:val="20"/>
          <w:szCs w:val="20"/>
          <w:lang w:val="en-US"/>
        </w:rPr>
        <w:t xml:space="preserve"> or jaundice</w:t>
      </w:r>
      <w:r w:rsidRPr="005F0F3B">
        <w:rPr>
          <w:rFonts w:ascii="Times New Roman" w:hAnsi="Times New Roman" w:cs="Times New Roman"/>
          <w:sz w:val="20"/>
          <w:szCs w:val="20"/>
          <w:lang w:val="en-US"/>
        </w:rPr>
        <w:t>.</w:t>
      </w:r>
    </w:p>
    <w:p w:rsidR="005C79BF" w:rsidRPr="00157818" w:rsidRDefault="00EE37F5" w:rsidP="005F0F3B">
      <w:pPr>
        <w:pStyle w:val="ListParagraph"/>
        <w:numPr>
          <w:ilvl w:val="0"/>
          <w:numId w:val="15"/>
        </w:numPr>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S</w:t>
      </w:r>
      <w:r w:rsidR="00D26629" w:rsidRPr="005F0F3B">
        <w:rPr>
          <w:rFonts w:ascii="Times New Roman" w:hAnsi="Times New Roman" w:cs="Times New Roman"/>
          <w:sz w:val="20"/>
          <w:szCs w:val="20"/>
          <w:lang w:val="en-US"/>
        </w:rPr>
        <w:t xml:space="preserve">cleral icterus and </w:t>
      </w:r>
      <w:r w:rsidR="0027035C" w:rsidRPr="005F0F3B">
        <w:rPr>
          <w:rFonts w:ascii="Times New Roman" w:hAnsi="Times New Roman" w:cs="Times New Roman"/>
          <w:sz w:val="20"/>
          <w:szCs w:val="20"/>
          <w:lang w:val="en-US"/>
        </w:rPr>
        <w:t>pruritus</w:t>
      </w:r>
      <w:r w:rsidR="00D26629" w:rsidRPr="005F0F3B">
        <w:rPr>
          <w:rFonts w:ascii="Times New Roman" w:hAnsi="Times New Roman" w:cs="Times New Roman"/>
          <w:sz w:val="20"/>
          <w:szCs w:val="20"/>
          <w:lang w:val="en-US"/>
        </w:rPr>
        <w:t xml:space="preserve"> from obstruction of the biliary tree</w:t>
      </w:r>
      <w:r w:rsidR="005F0F3B" w:rsidRPr="005F0F3B">
        <w:rPr>
          <w:rFonts w:ascii="Times New Roman" w:hAnsi="Times New Roman" w:cs="Times New Roman"/>
          <w:sz w:val="20"/>
          <w:szCs w:val="20"/>
          <w:lang w:val="en-US"/>
        </w:rPr>
        <w:t>.</w:t>
      </w:r>
      <w:r w:rsidR="005F0F3B" w:rsidRPr="005F0F3B">
        <w:rPr>
          <w:rFonts w:ascii="Times New Roman" w:hAnsi="Times New Roman" w:cs="Times New Roman"/>
          <w:sz w:val="20"/>
          <w:szCs w:val="20"/>
          <w:vertAlign w:val="superscript"/>
          <w:lang w:val="en-US"/>
        </w:rPr>
        <w:t>7</w:t>
      </w:r>
    </w:p>
    <w:p w:rsidR="00157818" w:rsidRDefault="00157818" w:rsidP="00157818">
      <w:pPr>
        <w:spacing w:after="0" w:line="240" w:lineRule="auto"/>
        <w:rPr>
          <w:rFonts w:ascii="Times New Roman" w:hAnsi="Times New Roman" w:cs="Times New Roman"/>
          <w:sz w:val="20"/>
          <w:szCs w:val="20"/>
          <w:lang w:val="en-US"/>
        </w:rPr>
      </w:pPr>
    </w:p>
    <w:p w:rsidR="00157818" w:rsidRPr="00157818" w:rsidRDefault="00157818" w:rsidP="00157818">
      <w:pPr>
        <w:spacing w:after="0" w:line="240" w:lineRule="auto"/>
        <w:rPr>
          <w:rFonts w:ascii="Times New Roman" w:hAnsi="Times New Roman" w:cs="Times New Roman"/>
          <w:b/>
          <w:sz w:val="20"/>
          <w:szCs w:val="20"/>
          <w:lang w:val="en-US"/>
        </w:rPr>
      </w:pPr>
      <w:r w:rsidRPr="00157818">
        <w:rPr>
          <w:rFonts w:ascii="Times New Roman" w:hAnsi="Times New Roman" w:cs="Times New Roman"/>
          <w:b/>
          <w:sz w:val="20"/>
          <w:szCs w:val="20"/>
          <w:lang w:val="en-US"/>
        </w:rPr>
        <w:t>Preoperative workup</w:t>
      </w:r>
    </w:p>
    <w:p w:rsidR="00894D3D" w:rsidRPr="000D1B8A" w:rsidRDefault="00334ADF" w:rsidP="000D1B8A">
      <w:pPr>
        <w:spacing w:after="0" w:line="240" w:lineRule="auto"/>
        <w:rPr>
          <w:rFonts w:ascii="Times New Roman" w:hAnsi="Times New Roman" w:cs="Times New Roman"/>
          <w:sz w:val="20"/>
          <w:szCs w:val="20"/>
          <w:lang w:val="en-US"/>
        </w:rPr>
      </w:pPr>
      <w:r w:rsidRPr="000D1B8A">
        <w:rPr>
          <w:rFonts w:ascii="Times New Roman" w:hAnsi="Times New Roman" w:cs="Times New Roman"/>
          <w:sz w:val="20"/>
          <w:szCs w:val="20"/>
          <w:lang w:val="en-US"/>
        </w:rPr>
        <w:t xml:space="preserve"> </w:t>
      </w:r>
    </w:p>
    <w:p w:rsidR="00157818" w:rsidRPr="00856B35" w:rsidRDefault="00157818" w:rsidP="00157818">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 xml:space="preserve">Biochemical tests include full </w:t>
      </w:r>
      <w:r w:rsidR="00B07278">
        <w:rPr>
          <w:rFonts w:ascii="Times New Roman" w:hAnsi="Times New Roman" w:cs="Times New Roman"/>
          <w:sz w:val="20"/>
          <w:szCs w:val="20"/>
          <w:lang w:val="en-US"/>
        </w:rPr>
        <w:t>a blood count, urea and</w:t>
      </w:r>
      <w:r w:rsidRPr="00856B35">
        <w:rPr>
          <w:rFonts w:ascii="Times New Roman" w:hAnsi="Times New Roman" w:cs="Times New Roman"/>
          <w:sz w:val="20"/>
          <w:szCs w:val="20"/>
          <w:lang w:val="en-US"/>
        </w:rPr>
        <w:t xml:space="preserve"> electrolytes, liver enzyme levels, liv</w:t>
      </w:r>
      <w:r w:rsidR="00F248E0">
        <w:rPr>
          <w:rFonts w:ascii="Times New Roman" w:hAnsi="Times New Roman" w:cs="Times New Roman"/>
          <w:sz w:val="20"/>
          <w:szCs w:val="20"/>
          <w:lang w:val="en-US"/>
        </w:rPr>
        <w:t>er synthetic function and alpha-</w:t>
      </w:r>
      <w:r w:rsidR="00B07278">
        <w:rPr>
          <w:rFonts w:ascii="Times New Roman" w:hAnsi="Times New Roman" w:cs="Times New Roman"/>
          <w:sz w:val="20"/>
          <w:szCs w:val="20"/>
          <w:lang w:val="en-US"/>
        </w:rPr>
        <w:t>feto</w:t>
      </w:r>
      <w:r w:rsidRPr="00856B35">
        <w:rPr>
          <w:rFonts w:ascii="Times New Roman" w:hAnsi="Times New Roman" w:cs="Times New Roman"/>
          <w:sz w:val="20"/>
          <w:szCs w:val="20"/>
          <w:lang w:val="en-US"/>
        </w:rPr>
        <w:t>protein (AFP) levels. AFP is the most important tumour marker</w:t>
      </w:r>
      <w:r w:rsidR="00F248E0">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 xml:space="preserve"> </w:t>
      </w:r>
      <w:r w:rsidRPr="00856B35">
        <w:rPr>
          <w:rFonts w:ascii="Times New Roman" w:hAnsi="Times New Roman" w:cs="Times New Roman"/>
          <w:sz w:val="20"/>
          <w:szCs w:val="20"/>
          <w:lang w:val="en-US"/>
        </w:rPr>
        <w:t>wh</w:t>
      </w:r>
      <w:r w:rsidR="00B07278">
        <w:rPr>
          <w:rFonts w:ascii="Times New Roman" w:hAnsi="Times New Roman" w:cs="Times New Roman"/>
          <w:sz w:val="20"/>
          <w:szCs w:val="20"/>
          <w:lang w:val="en-US"/>
        </w:rPr>
        <w:t>ose levels are elevated in 50-70</w:t>
      </w:r>
      <w:r w:rsidRPr="00856B35">
        <w:rPr>
          <w:rFonts w:ascii="Times New Roman" w:hAnsi="Times New Roman" w:cs="Times New Roman"/>
          <w:sz w:val="20"/>
          <w:szCs w:val="20"/>
          <w:lang w:val="en-US"/>
        </w:rPr>
        <w:t>% of children with hepatic neoplasms</w:t>
      </w:r>
      <w:r w:rsidR="00B07278">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7</w:t>
      </w:r>
      <w:r w:rsidRPr="00856B35">
        <w:rPr>
          <w:rFonts w:ascii="Times New Roman" w:hAnsi="Times New Roman" w:cs="Times New Roman"/>
          <w:sz w:val="20"/>
          <w:szCs w:val="20"/>
          <w:lang w:val="en-US"/>
        </w:rPr>
        <w:t xml:space="preserve"> Multiple studies confirm that AFP is a valuable surveillance marker in children who have previously undergone liver resection for malignancy, those with unfavourable tumour biology, poor response to chemotherapy and poor outcomes</w:t>
      </w:r>
      <w:r w:rsidR="00F248E0">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1,7</w:t>
      </w:r>
      <w:r w:rsidR="00F248E0">
        <w:rPr>
          <w:rFonts w:ascii="Times New Roman" w:hAnsi="Times New Roman" w:cs="Times New Roman"/>
          <w:sz w:val="20"/>
          <w:szCs w:val="20"/>
          <w:lang w:val="en-US"/>
        </w:rPr>
        <w:t xml:space="preserve"> </w:t>
      </w:r>
      <w:r w:rsidRPr="00856B35">
        <w:rPr>
          <w:rFonts w:ascii="Times New Roman" w:hAnsi="Times New Roman" w:cs="Times New Roman"/>
          <w:sz w:val="20"/>
          <w:szCs w:val="20"/>
          <w:lang w:val="en-US"/>
        </w:rPr>
        <w:t>Since complete surgical resection offers the only possibility of permanent cure, imaging studies are of utmost importance. Ultrasound an</w:t>
      </w:r>
      <w:r w:rsidR="00BA3C5E">
        <w:rPr>
          <w:rFonts w:ascii="Times New Roman" w:hAnsi="Times New Roman" w:cs="Times New Roman"/>
          <w:sz w:val="20"/>
          <w:szCs w:val="20"/>
          <w:lang w:val="en-US"/>
        </w:rPr>
        <w:t>d D</w:t>
      </w:r>
      <w:r w:rsidR="00F248E0">
        <w:rPr>
          <w:rFonts w:ascii="Times New Roman" w:hAnsi="Times New Roman" w:cs="Times New Roman"/>
          <w:sz w:val="20"/>
          <w:szCs w:val="20"/>
          <w:lang w:val="en-US"/>
        </w:rPr>
        <w:t>oppler</w:t>
      </w:r>
      <w:r w:rsidR="00BA3C5E">
        <w:rPr>
          <w:rFonts w:ascii="Times New Roman" w:hAnsi="Times New Roman" w:cs="Times New Roman"/>
          <w:sz w:val="20"/>
          <w:szCs w:val="20"/>
          <w:lang w:val="en-US"/>
        </w:rPr>
        <w:t xml:space="preserve"> imaging</w:t>
      </w:r>
      <w:r w:rsidR="00F248E0">
        <w:rPr>
          <w:rFonts w:ascii="Times New Roman" w:hAnsi="Times New Roman" w:cs="Times New Roman"/>
          <w:sz w:val="20"/>
          <w:szCs w:val="20"/>
          <w:lang w:val="en-US"/>
        </w:rPr>
        <w:t xml:space="preserve"> can be used to localis</w:t>
      </w:r>
      <w:r w:rsidRPr="00856B35">
        <w:rPr>
          <w:rFonts w:ascii="Times New Roman" w:hAnsi="Times New Roman" w:cs="Times New Roman"/>
          <w:sz w:val="20"/>
          <w:szCs w:val="20"/>
          <w:lang w:val="en-US"/>
        </w:rPr>
        <w:t xml:space="preserve">e the tumour and evaluate the patency of the </w:t>
      </w:r>
      <w:r w:rsidR="006C315A">
        <w:rPr>
          <w:rFonts w:ascii="Times New Roman" w:hAnsi="Times New Roman" w:cs="Times New Roman"/>
          <w:sz w:val="20"/>
          <w:szCs w:val="20"/>
          <w:lang w:val="en-US"/>
        </w:rPr>
        <w:t>IVC</w:t>
      </w:r>
      <w:r w:rsidRPr="00856B35">
        <w:rPr>
          <w:rFonts w:ascii="Times New Roman" w:hAnsi="Times New Roman" w:cs="Times New Roman"/>
          <w:sz w:val="20"/>
          <w:szCs w:val="20"/>
          <w:lang w:val="en-US"/>
        </w:rPr>
        <w:t xml:space="preserve">, hepatic veins and portal vein. </w:t>
      </w:r>
      <w:r w:rsidR="00F248E0">
        <w:rPr>
          <w:rFonts w:ascii="Times New Roman" w:hAnsi="Times New Roman" w:cs="Times New Roman"/>
          <w:sz w:val="20"/>
          <w:szCs w:val="20"/>
          <w:lang w:val="en-US"/>
        </w:rPr>
        <w:t>Magnetic resonance imaging</w:t>
      </w:r>
      <w:r w:rsidRPr="00856B35">
        <w:rPr>
          <w:rFonts w:ascii="Times New Roman" w:hAnsi="Times New Roman" w:cs="Times New Roman"/>
          <w:sz w:val="20"/>
          <w:szCs w:val="20"/>
          <w:lang w:val="en-US"/>
        </w:rPr>
        <w:t xml:space="preserve">, computed tomography scan and </w:t>
      </w:r>
      <w:r w:rsidR="00BA3C5E">
        <w:rPr>
          <w:rFonts w:ascii="Times New Roman" w:hAnsi="Times New Roman" w:cs="Times New Roman"/>
          <w:sz w:val="20"/>
          <w:szCs w:val="20"/>
          <w:lang w:val="en-US"/>
        </w:rPr>
        <w:t xml:space="preserve">an </w:t>
      </w:r>
      <w:r w:rsidRPr="00856B35">
        <w:rPr>
          <w:rFonts w:ascii="Times New Roman" w:hAnsi="Times New Roman" w:cs="Times New Roman"/>
          <w:sz w:val="20"/>
          <w:szCs w:val="20"/>
          <w:lang w:val="en-US"/>
        </w:rPr>
        <w:t>angiography of the abdomen and chest are generally used for indeterminate or solid lesions to further delineate the location, extent and multiplicity of the lesions, and to detect vascular involvement and metastases</w:t>
      </w:r>
      <w:r>
        <w:rPr>
          <w:rFonts w:ascii="Times New Roman" w:hAnsi="Times New Roman" w:cs="Times New Roman"/>
          <w:sz w:val="20"/>
          <w:szCs w:val="20"/>
          <w:lang w:val="en-US"/>
        </w:rPr>
        <w:t xml:space="preserve"> (F</w:t>
      </w:r>
      <w:r w:rsidRPr="00856B35">
        <w:rPr>
          <w:rFonts w:ascii="Times New Roman" w:hAnsi="Times New Roman" w:cs="Times New Roman"/>
          <w:sz w:val="20"/>
          <w:szCs w:val="20"/>
          <w:lang w:val="en-US"/>
        </w:rPr>
        <w:t>igure 1)</w:t>
      </w:r>
      <w:r w:rsidR="00F248E0">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1,7</w:t>
      </w:r>
    </w:p>
    <w:p w:rsidR="006F3574" w:rsidRPr="000D1B8A" w:rsidRDefault="006F3574" w:rsidP="000D1B8A">
      <w:pPr>
        <w:spacing w:after="0" w:line="240" w:lineRule="auto"/>
        <w:rPr>
          <w:rFonts w:ascii="Times New Roman" w:hAnsi="Times New Roman" w:cs="Times New Roman"/>
          <w:sz w:val="20"/>
          <w:szCs w:val="20"/>
          <w:lang w:val="en-US"/>
        </w:rPr>
      </w:pPr>
    </w:p>
    <w:p w:rsidR="00157818" w:rsidRDefault="00157818" w:rsidP="000D1B8A">
      <w:pPr>
        <w:spacing w:after="0" w:line="240" w:lineRule="auto"/>
        <w:rPr>
          <w:rFonts w:ascii="Times New Roman" w:hAnsi="Times New Roman" w:cs="Times New Roman"/>
          <w:b/>
          <w:sz w:val="20"/>
          <w:szCs w:val="20"/>
          <w:lang w:val="en-US"/>
        </w:rPr>
      </w:pPr>
      <w:r w:rsidRPr="00157818">
        <w:rPr>
          <w:rFonts w:ascii="Times New Roman" w:hAnsi="Times New Roman" w:cs="Times New Roman"/>
          <w:b/>
          <w:noProof/>
          <w:sz w:val="20"/>
          <w:szCs w:val="20"/>
          <w:lang w:eastAsia="en-ZA"/>
        </w:rPr>
        <w:drawing>
          <wp:inline distT="0" distB="0" distL="0" distR="0">
            <wp:extent cx="2390775" cy="2028825"/>
            <wp:effectExtent l="0" t="0" r="9525" b="9525"/>
            <wp:docPr id="1" name="Picture 1" descr="C:\Users\Palesa\AppData\Local\Temp\Temp1_livers.zip\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esa\AppData\Local\Temp\Temp1_livers.zip\phot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9716" cy="2027926"/>
                    </a:xfrm>
                    <a:prstGeom prst="rect">
                      <a:avLst/>
                    </a:prstGeom>
                    <a:noFill/>
                    <a:ln>
                      <a:noFill/>
                    </a:ln>
                  </pic:spPr>
                </pic:pic>
              </a:graphicData>
            </a:graphic>
          </wp:inline>
        </w:drawing>
      </w:r>
      <w:r>
        <w:rPr>
          <w:rFonts w:ascii="Times New Roman" w:hAnsi="Times New Roman" w:cs="Times New Roman"/>
          <w:b/>
          <w:sz w:val="20"/>
          <w:szCs w:val="20"/>
          <w:lang w:val="en-US"/>
        </w:rPr>
        <w:t xml:space="preserve"> </w:t>
      </w:r>
      <w:r w:rsidRPr="00157818">
        <w:rPr>
          <w:rFonts w:ascii="Times New Roman" w:hAnsi="Times New Roman" w:cs="Times New Roman"/>
          <w:b/>
          <w:noProof/>
          <w:sz w:val="20"/>
          <w:szCs w:val="20"/>
          <w:lang w:eastAsia="en-ZA"/>
        </w:rPr>
        <w:drawing>
          <wp:inline distT="0" distB="0" distL="0" distR="0">
            <wp:extent cx="2257425" cy="2045569"/>
            <wp:effectExtent l="0" t="0" r="0" b="0"/>
            <wp:docPr id="2" name="Picture 2" descr="C:\Users\Palesa\AppData\Local\Temp\Temp1_livers.zip\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esa\AppData\Local\Temp\Temp1_livers.zip\phot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426" cy="2044664"/>
                    </a:xfrm>
                    <a:prstGeom prst="rect">
                      <a:avLst/>
                    </a:prstGeom>
                    <a:noFill/>
                    <a:ln>
                      <a:noFill/>
                    </a:ln>
                  </pic:spPr>
                </pic:pic>
              </a:graphicData>
            </a:graphic>
          </wp:inline>
        </w:drawing>
      </w:r>
    </w:p>
    <w:p w:rsidR="00157818" w:rsidRDefault="00157818" w:rsidP="000D1B8A">
      <w:pPr>
        <w:spacing w:after="0" w:line="240" w:lineRule="auto"/>
        <w:rPr>
          <w:rFonts w:ascii="Times New Roman" w:hAnsi="Times New Roman" w:cs="Times New Roman"/>
          <w:b/>
          <w:sz w:val="20"/>
          <w:szCs w:val="20"/>
          <w:lang w:val="en-US"/>
        </w:rPr>
      </w:pPr>
    </w:p>
    <w:p w:rsidR="00157818" w:rsidRPr="00856B35" w:rsidRDefault="00157818" w:rsidP="00157818">
      <w:pPr>
        <w:spacing w:after="0" w:line="240" w:lineRule="auto"/>
        <w:rPr>
          <w:rFonts w:ascii="Times New Roman" w:hAnsi="Times New Roman" w:cs="Times New Roman"/>
          <w:sz w:val="20"/>
          <w:szCs w:val="20"/>
          <w:lang w:val="en-US"/>
        </w:rPr>
      </w:pPr>
      <w:r w:rsidRPr="00157818">
        <w:rPr>
          <w:rFonts w:ascii="Times New Roman" w:hAnsi="Times New Roman" w:cs="Times New Roman"/>
          <w:b/>
          <w:sz w:val="20"/>
          <w:szCs w:val="20"/>
          <w:lang w:val="en-US"/>
        </w:rPr>
        <w:t>Figure 1:</w:t>
      </w:r>
      <w:r w:rsidRPr="00856B3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Computed tomography </w:t>
      </w:r>
      <w:r w:rsidRPr="00856B35">
        <w:rPr>
          <w:rFonts w:ascii="Times New Roman" w:hAnsi="Times New Roman" w:cs="Times New Roman"/>
          <w:sz w:val="20"/>
          <w:szCs w:val="20"/>
          <w:lang w:val="en-US"/>
        </w:rPr>
        <w:t xml:space="preserve">scan showing right lobe hepatoblastoma compressing </w:t>
      </w:r>
      <w:r w:rsidR="00F248E0">
        <w:rPr>
          <w:rFonts w:ascii="Times New Roman" w:hAnsi="Times New Roman" w:cs="Times New Roman"/>
          <w:sz w:val="20"/>
          <w:szCs w:val="20"/>
          <w:lang w:val="en-US"/>
        </w:rPr>
        <w:t>the inferior vena cava</w:t>
      </w:r>
    </w:p>
    <w:p w:rsidR="00157818" w:rsidRDefault="00157818" w:rsidP="000D1B8A">
      <w:pPr>
        <w:spacing w:after="0" w:line="240" w:lineRule="auto"/>
        <w:rPr>
          <w:rFonts w:ascii="Times New Roman" w:hAnsi="Times New Roman" w:cs="Times New Roman"/>
          <w:b/>
          <w:sz w:val="20"/>
          <w:szCs w:val="20"/>
          <w:lang w:val="en-US"/>
        </w:rPr>
      </w:pPr>
    </w:p>
    <w:p w:rsidR="00C13544" w:rsidRPr="005F0F3B" w:rsidRDefault="005F0F3B" w:rsidP="000D1B8A">
      <w:pPr>
        <w:spacing w:after="0" w:line="240" w:lineRule="auto"/>
        <w:rPr>
          <w:rFonts w:ascii="Times New Roman" w:hAnsi="Times New Roman" w:cs="Times New Roman"/>
          <w:b/>
          <w:sz w:val="20"/>
          <w:szCs w:val="20"/>
          <w:lang w:val="en-US"/>
        </w:rPr>
      </w:pPr>
      <w:r w:rsidRPr="005F0F3B">
        <w:rPr>
          <w:rFonts w:ascii="Times New Roman" w:hAnsi="Times New Roman" w:cs="Times New Roman"/>
          <w:b/>
          <w:sz w:val="20"/>
          <w:szCs w:val="20"/>
          <w:lang w:val="en-US"/>
        </w:rPr>
        <w:t>Surgical technique</w:t>
      </w:r>
    </w:p>
    <w:p w:rsidR="005F0F3B" w:rsidRPr="000D1B8A" w:rsidRDefault="005F0F3B" w:rsidP="000D1B8A">
      <w:pPr>
        <w:spacing w:after="0" w:line="240" w:lineRule="auto"/>
        <w:rPr>
          <w:rFonts w:ascii="Times New Roman" w:hAnsi="Times New Roman" w:cs="Times New Roman"/>
          <w:b/>
          <w:sz w:val="20"/>
          <w:szCs w:val="20"/>
          <w:u w:val="single"/>
          <w:lang w:val="en-US"/>
        </w:rPr>
      </w:pPr>
    </w:p>
    <w:p w:rsidR="007779B1" w:rsidRPr="00856B35" w:rsidRDefault="007779B1" w:rsidP="007779B1">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The surgical aim is to excise the diseased part of the liver with adequate oncological clearance, minimal blood loss, and preservation of enough healthy liver to avoid liver failure and allow regeneration. The surgical procedure can be divided into two distinct phases, pre- and post-resection</w:t>
      </w:r>
      <w:r w:rsidR="007F4575">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6</w:t>
      </w:r>
      <w:r w:rsidRPr="00856B35">
        <w:rPr>
          <w:rFonts w:ascii="Times New Roman" w:hAnsi="Times New Roman" w:cs="Times New Roman"/>
          <w:sz w:val="20"/>
          <w:szCs w:val="20"/>
          <w:lang w:val="en-US"/>
        </w:rPr>
        <w:t xml:space="preserve"> Safe resection can be obtained through a generous </w:t>
      </w:r>
      <w:r w:rsidR="007F4575">
        <w:rPr>
          <w:rFonts w:ascii="Times New Roman" w:hAnsi="Times New Roman" w:cs="Times New Roman"/>
          <w:sz w:val="20"/>
          <w:szCs w:val="20"/>
          <w:lang w:val="en-US"/>
        </w:rPr>
        <w:t>transverse abdominal incision. I</w:t>
      </w:r>
      <w:r w:rsidR="007F4575" w:rsidRPr="00856B35">
        <w:rPr>
          <w:rFonts w:ascii="Times New Roman" w:hAnsi="Times New Roman" w:cs="Times New Roman"/>
          <w:sz w:val="20"/>
          <w:szCs w:val="20"/>
          <w:lang w:val="en-US"/>
        </w:rPr>
        <w:t xml:space="preserve">t is rarely necessary to enter the thoracic cavity </w:t>
      </w:r>
      <w:r w:rsidR="007F4575">
        <w:rPr>
          <w:rFonts w:ascii="Times New Roman" w:hAnsi="Times New Roman" w:cs="Times New Roman"/>
          <w:sz w:val="20"/>
          <w:szCs w:val="20"/>
          <w:lang w:val="en-US"/>
        </w:rPr>
        <w:t>in children</w:t>
      </w:r>
      <w:r w:rsidRPr="00856B35">
        <w:rPr>
          <w:rFonts w:ascii="Times New Roman" w:hAnsi="Times New Roman" w:cs="Times New Roman"/>
          <w:sz w:val="20"/>
          <w:szCs w:val="20"/>
          <w:lang w:val="en-US"/>
        </w:rPr>
        <w:t>, even for resection of the largest hepatic tumours</w:t>
      </w:r>
      <w:r w:rsidR="007F4575">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5</w:t>
      </w:r>
      <w:r w:rsidRPr="00856B35">
        <w:rPr>
          <w:rFonts w:ascii="Times New Roman" w:hAnsi="Times New Roman" w:cs="Times New Roman"/>
          <w:sz w:val="20"/>
          <w:szCs w:val="20"/>
          <w:lang w:val="en-US"/>
        </w:rPr>
        <w:t xml:space="preserve"> The fi</w:t>
      </w:r>
      <w:r w:rsidR="007F4575">
        <w:rPr>
          <w:rFonts w:ascii="Times New Roman" w:hAnsi="Times New Roman" w:cs="Times New Roman"/>
          <w:sz w:val="20"/>
          <w:szCs w:val="20"/>
          <w:lang w:val="en-US"/>
        </w:rPr>
        <w:t>rst step in resection is mobilis</w:t>
      </w:r>
      <w:r w:rsidRPr="00856B35">
        <w:rPr>
          <w:rFonts w:ascii="Times New Roman" w:hAnsi="Times New Roman" w:cs="Times New Roman"/>
          <w:sz w:val="20"/>
          <w:szCs w:val="20"/>
          <w:lang w:val="en-US"/>
        </w:rPr>
        <w:t>ation of the liver by dividing its ligamentous attachments to the</w:t>
      </w:r>
      <w:r w:rsidR="007F4575">
        <w:rPr>
          <w:rFonts w:ascii="Times New Roman" w:hAnsi="Times New Roman" w:cs="Times New Roman"/>
          <w:sz w:val="20"/>
          <w:szCs w:val="20"/>
          <w:lang w:val="en-US"/>
        </w:rPr>
        <w:t xml:space="preserve"> abdominal wall and diaphragm. T</w:t>
      </w:r>
      <w:r w:rsidR="007F4575" w:rsidRPr="00856B35">
        <w:rPr>
          <w:rFonts w:ascii="Times New Roman" w:hAnsi="Times New Roman" w:cs="Times New Roman"/>
          <w:sz w:val="20"/>
          <w:szCs w:val="20"/>
          <w:lang w:val="en-US"/>
        </w:rPr>
        <w:t>he liver can be displaced almo</w:t>
      </w:r>
      <w:r w:rsidR="007F4575">
        <w:rPr>
          <w:rFonts w:ascii="Times New Roman" w:hAnsi="Times New Roman" w:cs="Times New Roman"/>
          <w:sz w:val="20"/>
          <w:szCs w:val="20"/>
          <w:lang w:val="en-US"/>
        </w:rPr>
        <w:t>st out of the abdominal cavity i</w:t>
      </w:r>
      <w:r w:rsidRPr="00856B35">
        <w:rPr>
          <w:rFonts w:ascii="Times New Roman" w:hAnsi="Times New Roman" w:cs="Times New Roman"/>
          <w:sz w:val="20"/>
          <w:szCs w:val="20"/>
          <w:lang w:val="en-US"/>
        </w:rPr>
        <w:t xml:space="preserve">n smaller children, </w:t>
      </w:r>
      <w:r w:rsidR="007F4575">
        <w:rPr>
          <w:rFonts w:ascii="Times New Roman" w:hAnsi="Times New Roman" w:cs="Times New Roman"/>
          <w:sz w:val="20"/>
          <w:szCs w:val="20"/>
          <w:lang w:val="en-US"/>
        </w:rPr>
        <w:t>to provide access to the retro</w:t>
      </w:r>
      <w:r w:rsidRPr="00856B35">
        <w:rPr>
          <w:rFonts w:ascii="Times New Roman" w:hAnsi="Times New Roman" w:cs="Times New Roman"/>
          <w:sz w:val="20"/>
          <w:szCs w:val="20"/>
          <w:lang w:val="en-US"/>
        </w:rPr>
        <w:t>hepatic vena cava. This may be associated with a sudden fall in cardiac output and central venous pressure</w:t>
      </w:r>
      <w:r w:rsidR="007F4575">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which necessitates repositioning the liver into its normal anatomic</w:t>
      </w:r>
      <w:r w:rsidR="007F4575">
        <w:rPr>
          <w:rFonts w:ascii="Times New Roman" w:hAnsi="Times New Roman" w:cs="Times New Roman"/>
          <w:sz w:val="20"/>
          <w:szCs w:val="20"/>
          <w:lang w:val="en-US"/>
        </w:rPr>
        <w:t>al</w:t>
      </w:r>
      <w:r w:rsidRPr="00856B35">
        <w:rPr>
          <w:rFonts w:ascii="Times New Roman" w:hAnsi="Times New Roman" w:cs="Times New Roman"/>
          <w:sz w:val="20"/>
          <w:szCs w:val="20"/>
          <w:lang w:val="en-US"/>
        </w:rPr>
        <w:t xml:space="preserve"> pos</w:t>
      </w:r>
      <w:r w:rsidR="007F4575">
        <w:rPr>
          <w:rFonts w:ascii="Times New Roman" w:hAnsi="Times New Roman" w:cs="Times New Roman"/>
          <w:sz w:val="20"/>
          <w:szCs w:val="20"/>
          <w:lang w:val="en-US"/>
        </w:rPr>
        <w:t>ition until stability returns. The next step is i</w:t>
      </w:r>
      <w:r w:rsidRPr="00856B35">
        <w:rPr>
          <w:rFonts w:ascii="Times New Roman" w:hAnsi="Times New Roman" w:cs="Times New Roman"/>
          <w:sz w:val="20"/>
          <w:szCs w:val="20"/>
          <w:lang w:val="en-US"/>
        </w:rPr>
        <w:t xml:space="preserve">solation of the portal vein, common bile duct, and hepatic artery from the lobes and segments </w:t>
      </w:r>
      <w:r w:rsidR="007F4575">
        <w:rPr>
          <w:rFonts w:ascii="Times New Roman" w:hAnsi="Times New Roman" w:cs="Times New Roman"/>
          <w:sz w:val="20"/>
          <w:szCs w:val="20"/>
          <w:lang w:val="en-US"/>
        </w:rPr>
        <w:t xml:space="preserve">that are </w:t>
      </w:r>
      <w:r w:rsidRPr="00856B35">
        <w:rPr>
          <w:rFonts w:ascii="Times New Roman" w:hAnsi="Times New Roman" w:cs="Times New Roman"/>
          <w:sz w:val="20"/>
          <w:szCs w:val="20"/>
          <w:lang w:val="en-US"/>
        </w:rPr>
        <w:t>being resected</w:t>
      </w:r>
      <w:r w:rsidR="007F4575">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5</w:t>
      </w:r>
      <w:r w:rsidRPr="00856B35">
        <w:rPr>
          <w:rFonts w:ascii="Times New Roman" w:hAnsi="Times New Roman" w:cs="Times New Roman"/>
          <w:sz w:val="20"/>
          <w:szCs w:val="20"/>
          <w:lang w:val="en-US"/>
        </w:rPr>
        <w:t xml:space="preserve"> Extreme care to protect the vascular and biliary structures to the remaining portion of the liver has to be exercised. Ligation of the hepatic veins is the most difficult and hazardous part of the surgery. Avulsion or injury of the hepatic veins can result in massive haemorrhage. </w:t>
      </w:r>
    </w:p>
    <w:p w:rsidR="005F0F3B" w:rsidRPr="000D1B8A" w:rsidRDefault="005F0F3B" w:rsidP="000D1B8A">
      <w:pPr>
        <w:spacing w:after="0" w:line="240" w:lineRule="auto"/>
        <w:rPr>
          <w:rFonts w:ascii="Times New Roman" w:hAnsi="Times New Roman" w:cs="Times New Roman"/>
          <w:sz w:val="20"/>
          <w:szCs w:val="20"/>
          <w:lang w:val="en-US"/>
        </w:rPr>
      </w:pPr>
    </w:p>
    <w:p w:rsidR="007779B1" w:rsidRDefault="007779B1" w:rsidP="007779B1">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 xml:space="preserve">Several vascular occlusive techniques have been used </w:t>
      </w:r>
      <w:r w:rsidR="007F4575">
        <w:rPr>
          <w:rFonts w:ascii="Times New Roman" w:hAnsi="Times New Roman" w:cs="Times New Roman"/>
          <w:sz w:val="20"/>
          <w:szCs w:val="20"/>
          <w:lang w:val="en-US"/>
        </w:rPr>
        <w:t xml:space="preserve">in an attempt to minimise blood loss at this stage. </w:t>
      </w:r>
      <w:r w:rsidRPr="00856B35">
        <w:rPr>
          <w:rFonts w:ascii="Times New Roman" w:hAnsi="Times New Roman" w:cs="Times New Roman"/>
          <w:sz w:val="20"/>
          <w:szCs w:val="20"/>
          <w:lang w:val="en-US"/>
        </w:rPr>
        <w:t>Options include inflow vascular occlusion and a combination of inflow and outflow vascular</w:t>
      </w:r>
      <w:r>
        <w:rPr>
          <w:rFonts w:ascii="Times New Roman" w:hAnsi="Times New Roman" w:cs="Times New Roman"/>
          <w:sz w:val="20"/>
          <w:szCs w:val="20"/>
          <w:lang w:val="en-US"/>
        </w:rPr>
        <w:t xml:space="preserve"> exclusion </w:t>
      </w:r>
      <w:proofErr w:type="spellStart"/>
      <w:r w:rsidR="007F4575">
        <w:rPr>
          <w:rFonts w:ascii="Times New Roman" w:hAnsi="Times New Roman" w:cs="Times New Roman"/>
          <w:sz w:val="20"/>
          <w:szCs w:val="20"/>
          <w:lang w:val="en-US"/>
        </w:rPr>
        <w:t>manoeuvres</w:t>
      </w:r>
      <w:proofErr w:type="spellEnd"/>
      <w:r>
        <w:rPr>
          <w:rFonts w:ascii="Times New Roman" w:hAnsi="Times New Roman" w:cs="Times New Roman"/>
          <w:sz w:val="20"/>
          <w:szCs w:val="20"/>
          <w:lang w:val="en-US"/>
        </w:rPr>
        <w:t xml:space="preserve"> (Table II</w:t>
      </w:r>
      <w:r w:rsidRPr="00856B35">
        <w:rPr>
          <w:rFonts w:ascii="Times New Roman" w:hAnsi="Times New Roman" w:cs="Times New Roman"/>
          <w:sz w:val="20"/>
          <w:szCs w:val="20"/>
          <w:lang w:val="en-US"/>
        </w:rPr>
        <w:t>).</w:t>
      </w:r>
    </w:p>
    <w:p w:rsidR="00483620" w:rsidRPr="00856B35" w:rsidRDefault="00483620" w:rsidP="007779B1">
      <w:pPr>
        <w:spacing w:after="0" w:line="240" w:lineRule="auto"/>
        <w:rPr>
          <w:rFonts w:ascii="Times New Roman" w:hAnsi="Times New Roman" w:cs="Times New Roman"/>
          <w:sz w:val="20"/>
          <w:szCs w:val="20"/>
          <w:lang w:val="en-US"/>
        </w:rPr>
      </w:pPr>
    </w:p>
    <w:p w:rsidR="005F0F3B" w:rsidRDefault="005F0F3B" w:rsidP="000D1B8A">
      <w:pPr>
        <w:spacing w:after="0" w:line="240" w:lineRule="auto"/>
        <w:rPr>
          <w:rFonts w:ascii="Times New Roman" w:hAnsi="Times New Roman" w:cs="Times New Roman"/>
          <w:sz w:val="20"/>
          <w:szCs w:val="20"/>
          <w:lang w:val="en-US"/>
        </w:rPr>
      </w:pPr>
    </w:p>
    <w:p w:rsidR="005F0F3B" w:rsidRPr="005F0F3B" w:rsidRDefault="005F0F3B" w:rsidP="000D1B8A">
      <w:pPr>
        <w:spacing w:after="0" w:line="240" w:lineRule="auto"/>
        <w:rPr>
          <w:rFonts w:ascii="Times New Roman" w:hAnsi="Times New Roman" w:cs="Times New Roman"/>
          <w:sz w:val="20"/>
          <w:szCs w:val="20"/>
          <w:lang w:val="en-US"/>
        </w:rPr>
      </w:pPr>
      <w:r w:rsidRPr="005F0F3B">
        <w:rPr>
          <w:rFonts w:ascii="Times New Roman" w:hAnsi="Times New Roman" w:cs="Times New Roman"/>
          <w:b/>
          <w:sz w:val="20"/>
          <w:szCs w:val="20"/>
          <w:lang w:val="en-US"/>
        </w:rPr>
        <w:lastRenderedPageBreak/>
        <w:t>Table II:</w:t>
      </w:r>
      <w:r>
        <w:rPr>
          <w:rFonts w:ascii="Times New Roman" w:hAnsi="Times New Roman" w:cs="Times New Roman"/>
          <w:b/>
          <w:sz w:val="20"/>
          <w:szCs w:val="20"/>
          <w:lang w:val="en-US"/>
        </w:rPr>
        <w:t xml:space="preserve"> </w:t>
      </w:r>
      <w:r w:rsidRPr="000D1B8A">
        <w:rPr>
          <w:rFonts w:ascii="Times New Roman" w:hAnsi="Times New Roman" w:cs="Times New Roman"/>
          <w:sz w:val="20"/>
          <w:szCs w:val="20"/>
          <w:lang w:val="en-US"/>
        </w:rPr>
        <w:t>Vascular occlusive techniques</w:t>
      </w:r>
      <w:r w:rsidRPr="005F0F3B">
        <w:rPr>
          <w:rFonts w:ascii="Times New Roman" w:hAnsi="Times New Roman" w:cs="Times New Roman"/>
          <w:sz w:val="20"/>
          <w:szCs w:val="20"/>
          <w:vertAlign w:val="superscript"/>
          <w:lang w:val="en-US"/>
        </w:rPr>
        <w:t>8</w:t>
      </w:r>
    </w:p>
    <w:p w:rsidR="00356CAB" w:rsidRPr="000D1B8A" w:rsidRDefault="00356CAB" w:rsidP="000D1B8A">
      <w:pPr>
        <w:spacing w:after="0" w:line="240" w:lineRule="auto"/>
        <w:rPr>
          <w:rFonts w:ascii="Times New Roman" w:hAnsi="Times New Roman" w:cs="Times New Roman"/>
          <w:sz w:val="20"/>
          <w:szCs w:val="20"/>
          <w:lang w:val="en-US"/>
        </w:rPr>
      </w:pPr>
    </w:p>
    <w:tbl>
      <w:tblPr>
        <w:tblStyle w:val="TableGrid"/>
        <w:tblW w:w="0" w:type="auto"/>
        <w:tblInd w:w="108" w:type="dxa"/>
        <w:tblLook w:val="04A0" w:firstRow="1" w:lastRow="0" w:firstColumn="1" w:lastColumn="0" w:noHBand="0" w:noVBand="1"/>
      </w:tblPr>
      <w:tblGrid>
        <w:gridCol w:w="8640"/>
      </w:tblGrid>
      <w:tr w:rsidR="007D5B4A" w:rsidRPr="000D1B8A" w:rsidTr="00AF2CFB">
        <w:trPr>
          <w:trHeight w:val="20"/>
        </w:trPr>
        <w:tc>
          <w:tcPr>
            <w:tcW w:w="8640" w:type="dxa"/>
          </w:tcPr>
          <w:p w:rsidR="007D5B4A" w:rsidRDefault="007D5B4A" w:rsidP="007D5B4A">
            <w:pPr>
              <w:rPr>
                <w:rFonts w:ascii="Times New Roman" w:hAnsi="Times New Roman" w:cs="Times New Roman"/>
                <w:b/>
                <w:sz w:val="20"/>
                <w:szCs w:val="20"/>
                <w:lang w:val="en-US"/>
              </w:rPr>
            </w:pPr>
            <w:r w:rsidRPr="005F0F3B">
              <w:rPr>
                <w:rFonts w:ascii="Times New Roman" w:hAnsi="Times New Roman" w:cs="Times New Roman"/>
                <w:b/>
                <w:sz w:val="20"/>
                <w:szCs w:val="20"/>
                <w:lang w:val="en-US"/>
              </w:rPr>
              <w:t>Inflow vascular occlusion</w:t>
            </w:r>
          </w:p>
          <w:p w:rsidR="007D5B4A" w:rsidRPr="005F0F3B" w:rsidRDefault="007D5B4A" w:rsidP="007D5B4A">
            <w:pPr>
              <w:rPr>
                <w:rFonts w:ascii="Times New Roman" w:hAnsi="Times New Roman" w:cs="Times New Roman"/>
                <w:b/>
                <w:sz w:val="20"/>
                <w:szCs w:val="20"/>
                <w:lang w:val="en-US"/>
              </w:rPr>
            </w:pPr>
          </w:p>
          <w:p w:rsidR="007D5B4A" w:rsidRPr="00BC6717" w:rsidRDefault="007D5B4A" w:rsidP="007D5B4A">
            <w:pPr>
              <w:pStyle w:val="ListParagraph"/>
              <w:numPr>
                <w:ilvl w:val="0"/>
                <w:numId w:val="22"/>
              </w:numPr>
              <w:ind w:left="342"/>
              <w:rPr>
                <w:rFonts w:ascii="Times New Roman" w:hAnsi="Times New Roman" w:cs="Times New Roman"/>
                <w:i/>
                <w:sz w:val="20"/>
                <w:szCs w:val="20"/>
                <w:lang w:val="en-US"/>
              </w:rPr>
            </w:pPr>
            <w:r w:rsidRPr="00BC6717">
              <w:rPr>
                <w:rFonts w:ascii="Times New Roman" w:hAnsi="Times New Roman" w:cs="Times New Roman"/>
                <w:i/>
                <w:sz w:val="20"/>
                <w:szCs w:val="20"/>
                <w:lang w:val="en-US"/>
              </w:rPr>
              <w:t xml:space="preserve">Hepatic pedicle occlusion: </w:t>
            </w:r>
            <w:r w:rsidRPr="00BC6717">
              <w:rPr>
                <w:rFonts w:ascii="Times New Roman" w:hAnsi="Times New Roman" w:cs="Times New Roman"/>
                <w:sz w:val="20"/>
                <w:szCs w:val="20"/>
                <w:lang w:val="en-US"/>
              </w:rPr>
              <w:t>Contin</w:t>
            </w:r>
            <w:r w:rsidR="0030195E">
              <w:rPr>
                <w:rFonts w:ascii="Times New Roman" w:hAnsi="Times New Roman" w:cs="Times New Roman"/>
                <w:sz w:val="20"/>
                <w:szCs w:val="20"/>
                <w:lang w:val="en-US"/>
              </w:rPr>
              <w:t>u</w:t>
            </w:r>
            <w:r w:rsidR="00BA3C5E">
              <w:rPr>
                <w:rFonts w:ascii="Times New Roman" w:hAnsi="Times New Roman" w:cs="Times New Roman"/>
                <w:sz w:val="20"/>
                <w:szCs w:val="20"/>
                <w:lang w:val="en-US"/>
              </w:rPr>
              <w:t>ous P</w:t>
            </w:r>
            <w:r w:rsidRPr="00BC6717">
              <w:rPr>
                <w:rFonts w:ascii="Times New Roman" w:hAnsi="Times New Roman" w:cs="Times New Roman"/>
                <w:sz w:val="20"/>
                <w:szCs w:val="20"/>
                <w:lang w:val="en-US"/>
              </w:rPr>
              <w:t>ringle manoeuvre and i</w:t>
            </w:r>
            <w:r w:rsidR="001C5710">
              <w:rPr>
                <w:rFonts w:ascii="Times New Roman" w:hAnsi="Times New Roman" w:cs="Times New Roman"/>
                <w:sz w:val="20"/>
                <w:szCs w:val="20"/>
                <w:lang w:val="en-US"/>
              </w:rPr>
              <w:t>ntermittent P</w:t>
            </w:r>
            <w:r w:rsidRPr="00BC6717">
              <w:rPr>
                <w:rFonts w:ascii="Times New Roman" w:hAnsi="Times New Roman" w:cs="Times New Roman"/>
                <w:sz w:val="20"/>
                <w:szCs w:val="20"/>
                <w:lang w:val="en-US"/>
              </w:rPr>
              <w:t>ringle manoeuvre</w:t>
            </w:r>
          </w:p>
          <w:p w:rsidR="007D5B4A" w:rsidRPr="00A248A8" w:rsidRDefault="007D5B4A" w:rsidP="005F0F3B">
            <w:pPr>
              <w:pStyle w:val="ListParagraph"/>
              <w:numPr>
                <w:ilvl w:val="0"/>
                <w:numId w:val="22"/>
              </w:numPr>
              <w:ind w:left="342"/>
              <w:rPr>
                <w:rFonts w:ascii="Times New Roman" w:hAnsi="Times New Roman" w:cs="Times New Roman"/>
                <w:sz w:val="20"/>
                <w:szCs w:val="20"/>
                <w:lang w:val="en-US"/>
              </w:rPr>
            </w:pPr>
            <w:r w:rsidRPr="00370A7F">
              <w:rPr>
                <w:rFonts w:ascii="Times New Roman" w:hAnsi="Times New Roman" w:cs="Times New Roman"/>
                <w:sz w:val="20"/>
                <w:szCs w:val="20"/>
                <w:lang w:val="en-US"/>
              </w:rPr>
              <w:t>Selective inflow occlusion</w:t>
            </w:r>
          </w:p>
        </w:tc>
      </w:tr>
      <w:tr w:rsidR="00BC6717" w:rsidRPr="000D1B8A" w:rsidTr="00AF2CFB">
        <w:trPr>
          <w:trHeight w:val="20"/>
        </w:trPr>
        <w:tc>
          <w:tcPr>
            <w:tcW w:w="8640" w:type="dxa"/>
          </w:tcPr>
          <w:p w:rsidR="00BC6717" w:rsidRDefault="00BC6717" w:rsidP="005F0F3B">
            <w:pPr>
              <w:rPr>
                <w:rFonts w:ascii="Times New Roman" w:hAnsi="Times New Roman" w:cs="Times New Roman"/>
                <w:b/>
                <w:sz w:val="20"/>
                <w:szCs w:val="20"/>
                <w:lang w:val="en-US"/>
              </w:rPr>
            </w:pPr>
            <w:r w:rsidRPr="005F0F3B">
              <w:rPr>
                <w:rFonts w:ascii="Times New Roman" w:hAnsi="Times New Roman" w:cs="Times New Roman"/>
                <w:b/>
                <w:sz w:val="20"/>
                <w:szCs w:val="20"/>
                <w:lang w:val="en-US"/>
              </w:rPr>
              <w:t>Inflow and outflow vascular exclusion</w:t>
            </w:r>
          </w:p>
          <w:p w:rsidR="00BC6717" w:rsidRPr="005F0F3B" w:rsidRDefault="00BC6717" w:rsidP="005F0F3B">
            <w:pPr>
              <w:rPr>
                <w:rFonts w:ascii="Times New Roman" w:hAnsi="Times New Roman" w:cs="Times New Roman"/>
                <w:b/>
                <w:sz w:val="20"/>
                <w:szCs w:val="20"/>
                <w:lang w:val="en-US"/>
              </w:rPr>
            </w:pPr>
          </w:p>
          <w:p w:rsidR="00BC6717" w:rsidRPr="00370A7F" w:rsidRDefault="00BC6717" w:rsidP="00370A7F">
            <w:pPr>
              <w:pStyle w:val="ListParagraph"/>
              <w:numPr>
                <w:ilvl w:val="0"/>
                <w:numId w:val="23"/>
              </w:numPr>
              <w:ind w:left="342"/>
              <w:rPr>
                <w:rFonts w:ascii="Times New Roman" w:hAnsi="Times New Roman" w:cs="Times New Roman"/>
                <w:sz w:val="20"/>
                <w:szCs w:val="20"/>
                <w:lang w:val="en-US"/>
              </w:rPr>
            </w:pPr>
            <w:r w:rsidRPr="00370A7F">
              <w:rPr>
                <w:rFonts w:ascii="Times New Roman" w:hAnsi="Times New Roman" w:cs="Times New Roman"/>
                <w:sz w:val="20"/>
                <w:szCs w:val="20"/>
                <w:lang w:val="en-US"/>
              </w:rPr>
              <w:t xml:space="preserve">Total hepatic vascular exclusion </w:t>
            </w:r>
          </w:p>
          <w:p w:rsidR="00BC6717" w:rsidRPr="00370A7F" w:rsidRDefault="00BC6717" w:rsidP="00370A7F">
            <w:pPr>
              <w:pStyle w:val="ListParagraph"/>
              <w:numPr>
                <w:ilvl w:val="0"/>
                <w:numId w:val="23"/>
              </w:numPr>
              <w:ind w:left="342"/>
              <w:rPr>
                <w:rFonts w:ascii="Times New Roman" w:hAnsi="Times New Roman" w:cs="Times New Roman"/>
                <w:b/>
                <w:sz w:val="20"/>
                <w:szCs w:val="20"/>
                <w:lang w:val="en-US"/>
              </w:rPr>
            </w:pPr>
            <w:r w:rsidRPr="00370A7F">
              <w:rPr>
                <w:rFonts w:ascii="Times New Roman" w:hAnsi="Times New Roman" w:cs="Times New Roman"/>
                <w:sz w:val="20"/>
                <w:szCs w:val="20"/>
                <w:lang w:val="en-US"/>
              </w:rPr>
              <w:t>Inflow occlusion with extraparenchymal control of the major hepatic veins, with selective hepatic hepatic vascular exclusion or hepatic vascular exclusion with preservation of caval flow</w:t>
            </w:r>
          </w:p>
        </w:tc>
      </w:tr>
    </w:tbl>
    <w:p w:rsidR="005F0F3B" w:rsidRDefault="005F0F3B" w:rsidP="000D1B8A">
      <w:pPr>
        <w:spacing w:after="0" w:line="240" w:lineRule="auto"/>
        <w:rPr>
          <w:rFonts w:ascii="Times New Roman" w:hAnsi="Times New Roman" w:cs="Times New Roman"/>
          <w:sz w:val="20"/>
          <w:szCs w:val="20"/>
          <w:lang w:val="en-US"/>
        </w:rPr>
      </w:pPr>
    </w:p>
    <w:p w:rsidR="00AA4BDF" w:rsidRPr="00AA4BDF" w:rsidRDefault="00AA4BDF" w:rsidP="00AA4BDF">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Haemodynamic c</w:t>
      </w:r>
      <w:r w:rsidRPr="00AA4BDF">
        <w:rPr>
          <w:rFonts w:ascii="Times New Roman" w:hAnsi="Times New Roman" w:cs="Times New Roman"/>
          <w:b/>
          <w:sz w:val="20"/>
          <w:szCs w:val="20"/>
          <w:lang w:val="en-US"/>
        </w:rPr>
        <w:t>onsequences</w:t>
      </w:r>
    </w:p>
    <w:p w:rsidR="00AA4BDF" w:rsidRDefault="00AA4BDF" w:rsidP="000D1B8A">
      <w:pPr>
        <w:spacing w:after="0" w:line="240" w:lineRule="auto"/>
        <w:rPr>
          <w:rFonts w:ascii="Times New Roman" w:hAnsi="Times New Roman" w:cs="Times New Roman"/>
          <w:sz w:val="20"/>
          <w:szCs w:val="20"/>
          <w:lang w:val="en-US"/>
        </w:rPr>
      </w:pPr>
    </w:p>
    <w:p w:rsidR="00796ECC" w:rsidRDefault="001C5710" w:rsidP="00796ECC">
      <w:pPr>
        <w:spacing w:after="0" w:line="240" w:lineRule="auto"/>
        <w:rPr>
          <w:rFonts w:ascii="Times New Roman" w:hAnsi="Times New Roman" w:cs="Times New Roman"/>
          <w:sz w:val="20"/>
          <w:szCs w:val="20"/>
          <w:lang w:val="en-US"/>
        </w:rPr>
      </w:pPr>
      <w:bookmarkStart w:id="0" w:name="_GoBack"/>
      <w:bookmarkEnd w:id="0"/>
      <w:r>
        <w:rPr>
          <w:rFonts w:ascii="Times New Roman" w:hAnsi="Times New Roman" w:cs="Times New Roman"/>
          <w:sz w:val="20"/>
          <w:szCs w:val="20"/>
          <w:lang w:val="en-US"/>
        </w:rPr>
        <w:t>B</w:t>
      </w:r>
      <w:r w:rsidRPr="00796ECC">
        <w:rPr>
          <w:rFonts w:ascii="Times New Roman" w:hAnsi="Times New Roman" w:cs="Times New Roman"/>
          <w:sz w:val="20"/>
          <w:szCs w:val="20"/>
          <w:lang w:val="en-US"/>
        </w:rPr>
        <w:t>oth the common hepatic artery and portal vein are controlled i</w:t>
      </w:r>
      <w:r>
        <w:rPr>
          <w:rFonts w:ascii="Times New Roman" w:hAnsi="Times New Roman" w:cs="Times New Roman"/>
          <w:sz w:val="20"/>
          <w:szCs w:val="20"/>
          <w:lang w:val="en-US"/>
        </w:rPr>
        <w:t xml:space="preserve">n the hepatoduodenal ligament (Figure 2) using </w:t>
      </w:r>
      <w:r w:rsidR="00796ECC" w:rsidRPr="00796ECC">
        <w:rPr>
          <w:rFonts w:ascii="Times New Roman" w:hAnsi="Times New Roman" w:cs="Times New Roman"/>
          <w:sz w:val="20"/>
          <w:szCs w:val="20"/>
          <w:lang w:val="en-US"/>
        </w:rPr>
        <w:t xml:space="preserve">the Pringle </w:t>
      </w:r>
      <w:r>
        <w:rPr>
          <w:rFonts w:ascii="Times New Roman" w:hAnsi="Times New Roman" w:cs="Times New Roman"/>
          <w:sz w:val="20"/>
          <w:szCs w:val="20"/>
          <w:lang w:val="en-US"/>
        </w:rPr>
        <w:t>manoeuvre.</w:t>
      </w:r>
      <w:r w:rsidR="00796ECC" w:rsidRPr="00796ECC">
        <w:rPr>
          <w:rFonts w:ascii="Times New Roman" w:hAnsi="Times New Roman" w:cs="Times New Roman"/>
          <w:sz w:val="20"/>
          <w:szCs w:val="20"/>
          <w:lang w:val="en-US"/>
        </w:rPr>
        <w:t xml:space="preserve"> The liver can tolerate up to 60 minutes of continuous occlusion and 120 minutes of intermittent occlusion</w:t>
      </w:r>
      <w:r>
        <w:rPr>
          <w:rFonts w:ascii="Times New Roman" w:hAnsi="Times New Roman" w:cs="Times New Roman"/>
          <w:sz w:val="20"/>
          <w:szCs w:val="20"/>
          <w:lang w:val="en-US"/>
        </w:rPr>
        <w:t>.</w:t>
      </w:r>
      <w:r w:rsidR="00796ECC" w:rsidRPr="00796ECC">
        <w:rPr>
          <w:rFonts w:ascii="Times New Roman" w:hAnsi="Times New Roman" w:cs="Times New Roman"/>
          <w:sz w:val="20"/>
          <w:szCs w:val="20"/>
          <w:vertAlign w:val="superscript"/>
          <w:lang w:val="en-US"/>
        </w:rPr>
        <w:t>6</w:t>
      </w:r>
      <w:r w:rsidR="00796ECC" w:rsidRPr="00796ECC">
        <w:rPr>
          <w:rFonts w:ascii="Times New Roman" w:hAnsi="Times New Roman" w:cs="Times New Roman"/>
          <w:sz w:val="20"/>
          <w:szCs w:val="20"/>
          <w:lang w:val="en-US"/>
        </w:rPr>
        <w:t xml:space="preserve">  </w:t>
      </w:r>
    </w:p>
    <w:p w:rsidR="007768E2" w:rsidRDefault="007768E2" w:rsidP="00796ECC">
      <w:pPr>
        <w:spacing w:after="0" w:line="240" w:lineRule="auto"/>
        <w:rPr>
          <w:rFonts w:ascii="Times New Roman" w:hAnsi="Times New Roman" w:cs="Times New Roman"/>
          <w:sz w:val="20"/>
          <w:szCs w:val="20"/>
          <w:lang w:val="en-US"/>
        </w:rPr>
      </w:pPr>
    </w:p>
    <w:p w:rsidR="00756E5F" w:rsidRDefault="00756E5F" w:rsidP="00796ECC">
      <w:pPr>
        <w:spacing w:after="0" w:line="240" w:lineRule="auto"/>
        <w:rPr>
          <w:rFonts w:ascii="Times New Roman" w:hAnsi="Times New Roman" w:cs="Times New Roman"/>
          <w:sz w:val="20"/>
          <w:szCs w:val="20"/>
          <w:lang w:val="en-US"/>
        </w:rPr>
      </w:pPr>
    </w:p>
    <w:p w:rsidR="00756E5F" w:rsidRDefault="008F6976" w:rsidP="00796ECC">
      <w:pPr>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eastAsia="en-ZA"/>
        </w:rPr>
        <w:drawing>
          <wp:inline distT="0" distB="0" distL="0" distR="0">
            <wp:extent cx="5343525"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105150"/>
                    </a:xfrm>
                    <a:prstGeom prst="rect">
                      <a:avLst/>
                    </a:prstGeom>
                    <a:noFill/>
                    <a:ln>
                      <a:noFill/>
                    </a:ln>
                  </pic:spPr>
                </pic:pic>
              </a:graphicData>
            </a:graphic>
          </wp:inline>
        </w:drawing>
      </w:r>
    </w:p>
    <w:p w:rsidR="00756E5F" w:rsidRDefault="00756E5F" w:rsidP="00796ECC">
      <w:pPr>
        <w:spacing w:after="0" w:line="240" w:lineRule="auto"/>
        <w:rPr>
          <w:rFonts w:ascii="Times New Roman" w:hAnsi="Times New Roman" w:cs="Times New Roman"/>
          <w:b/>
          <w:sz w:val="20"/>
          <w:szCs w:val="20"/>
          <w:lang w:val="en-US"/>
        </w:rPr>
      </w:pPr>
    </w:p>
    <w:p w:rsidR="00756E5F" w:rsidRDefault="00756E5F" w:rsidP="00796ECC">
      <w:pPr>
        <w:spacing w:after="0" w:line="240" w:lineRule="auto"/>
        <w:rPr>
          <w:rFonts w:ascii="Times New Roman" w:hAnsi="Times New Roman" w:cs="Times New Roman"/>
          <w:b/>
          <w:sz w:val="20"/>
          <w:szCs w:val="20"/>
          <w:lang w:val="en-US"/>
        </w:rPr>
      </w:pPr>
    </w:p>
    <w:p w:rsidR="007768E2" w:rsidRPr="000E672E" w:rsidRDefault="007768E2" w:rsidP="00756E5F">
      <w:pPr>
        <w:spacing w:after="0" w:line="240" w:lineRule="auto"/>
        <w:rPr>
          <w:rFonts w:ascii="Times New Roman" w:hAnsi="Times New Roman" w:cs="Times New Roman"/>
          <w:sz w:val="16"/>
          <w:szCs w:val="16"/>
          <w:lang w:val="en-US"/>
        </w:rPr>
      </w:pPr>
      <w:r w:rsidRPr="000E672E">
        <w:rPr>
          <w:rFonts w:ascii="Times New Roman" w:hAnsi="Times New Roman" w:cs="Times New Roman"/>
          <w:sz w:val="16"/>
          <w:szCs w:val="16"/>
          <w:lang w:val="en-US"/>
        </w:rPr>
        <w:t xml:space="preserve">IVC: </w:t>
      </w:r>
      <w:r w:rsidR="000E672E" w:rsidRPr="000E672E">
        <w:rPr>
          <w:rFonts w:ascii="Times New Roman" w:hAnsi="Times New Roman" w:cs="Times New Roman"/>
          <w:sz w:val="16"/>
          <w:szCs w:val="16"/>
          <w:lang w:val="en-US"/>
        </w:rPr>
        <w:t>inferior vena cava</w:t>
      </w:r>
    </w:p>
    <w:p w:rsidR="007768E2" w:rsidRDefault="007768E2" w:rsidP="00756E5F">
      <w:pPr>
        <w:spacing w:after="0" w:line="240" w:lineRule="auto"/>
        <w:rPr>
          <w:rFonts w:ascii="Times New Roman" w:hAnsi="Times New Roman" w:cs="Times New Roman"/>
          <w:b/>
          <w:sz w:val="20"/>
          <w:szCs w:val="20"/>
          <w:lang w:val="en-US"/>
        </w:rPr>
      </w:pPr>
    </w:p>
    <w:p w:rsidR="00756E5F" w:rsidRDefault="00756E5F" w:rsidP="00756E5F">
      <w:pPr>
        <w:spacing w:after="0" w:line="240" w:lineRule="auto"/>
        <w:rPr>
          <w:rFonts w:ascii="Times New Roman" w:hAnsi="Times New Roman" w:cs="Times New Roman"/>
          <w:b/>
          <w:i/>
          <w:sz w:val="20"/>
          <w:szCs w:val="20"/>
          <w:lang w:val="en-US"/>
        </w:rPr>
      </w:pPr>
      <w:r w:rsidRPr="00756E5F">
        <w:rPr>
          <w:rFonts w:ascii="Times New Roman" w:hAnsi="Times New Roman" w:cs="Times New Roman"/>
          <w:b/>
          <w:sz w:val="20"/>
          <w:szCs w:val="20"/>
          <w:lang w:val="en-US"/>
        </w:rPr>
        <w:t>Figure 2:</w:t>
      </w:r>
      <w:r>
        <w:rPr>
          <w:rFonts w:ascii="Times New Roman" w:hAnsi="Times New Roman" w:cs="Times New Roman"/>
          <w:b/>
          <w:sz w:val="20"/>
          <w:szCs w:val="20"/>
          <w:lang w:val="en-US"/>
        </w:rPr>
        <w:t xml:space="preserve"> </w:t>
      </w:r>
      <w:r w:rsidRPr="00856B35">
        <w:rPr>
          <w:rFonts w:ascii="Times New Roman" w:hAnsi="Times New Roman" w:cs="Times New Roman"/>
          <w:sz w:val="20"/>
          <w:szCs w:val="20"/>
          <w:lang w:val="en-US"/>
        </w:rPr>
        <w:t>Diagrammatic representation of vascular occlusive techniques</w:t>
      </w:r>
    </w:p>
    <w:p w:rsidR="00796ECC" w:rsidRPr="00796ECC" w:rsidRDefault="00796ECC" w:rsidP="00796ECC">
      <w:pPr>
        <w:spacing w:after="0" w:line="240" w:lineRule="auto"/>
        <w:rPr>
          <w:rFonts w:ascii="Times New Roman" w:hAnsi="Times New Roman" w:cs="Times New Roman"/>
          <w:sz w:val="20"/>
          <w:szCs w:val="20"/>
          <w:lang w:val="en-US"/>
        </w:rPr>
      </w:pPr>
    </w:p>
    <w:p w:rsidR="00796ECC" w:rsidRDefault="00796ECC" w:rsidP="00796ECC">
      <w:pPr>
        <w:spacing w:after="0" w:line="240" w:lineRule="auto"/>
        <w:rPr>
          <w:rFonts w:ascii="Times New Roman" w:hAnsi="Times New Roman" w:cs="Times New Roman"/>
          <w:sz w:val="20"/>
          <w:szCs w:val="20"/>
          <w:lang w:val="en-US"/>
        </w:rPr>
      </w:pPr>
      <w:r w:rsidRPr="00796ECC">
        <w:rPr>
          <w:rFonts w:ascii="Times New Roman" w:hAnsi="Times New Roman" w:cs="Times New Roman"/>
          <w:sz w:val="20"/>
          <w:szCs w:val="20"/>
          <w:lang w:val="en-US"/>
        </w:rPr>
        <w:t>Selective inflow occlusion with hepatic artery and venous inflow isolation has far greater popularity as it allows normal inflow to the remaining liver segment, while preventing ischaemia and reducing bleeding during the parenchymal transection.</w:t>
      </w:r>
    </w:p>
    <w:p w:rsidR="00796ECC" w:rsidRPr="00796ECC" w:rsidRDefault="00796ECC" w:rsidP="00796ECC">
      <w:pPr>
        <w:spacing w:after="0" w:line="240" w:lineRule="auto"/>
        <w:rPr>
          <w:rFonts w:ascii="Times New Roman" w:hAnsi="Times New Roman" w:cs="Times New Roman"/>
          <w:sz w:val="20"/>
          <w:szCs w:val="20"/>
          <w:lang w:val="en-US"/>
        </w:rPr>
      </w:pPr>
    </w:p>
    <w:p w:rsidR="00796ECC" w:rsidRDefault="00796ECC" w:rsidP="00796ECC">
      <w:pPr>
        <w:spacing w:after="0" w:line="240" w:lineRule="auto"/>
        <w:rPr>
          <w:rFonts w:ascii="Times New Roman" w:hAnsi="Times New Roman" w:cs="Times New Roman"/>
          <w:sz w:val="20"/>
          <w:szCs w:val="20"/>
          <w:lang w:val="en-US"/>
        </w:rPr>
      </w:pPr>
      <w:r w:rsidRPr="00796ECC">
        <w:rPr>
          <w:rFonts w:ascii="Times New Roman" w:hAnsi="Times New Roman" w:cs="Times New Roman"/>
          <w:sz w:val="20"/>
          <w:szCs w:val="20"/>
          <w:lang w:val="en-US"/>
        </w:rPr>
        <w:t xml:space="preserve">Inflow vascular occlusion has been associated with an increase in systemic </w:t>
      </w:r>
      <w:r w:rsidR="004D56D6">
        <w:rPr>
          <w:rFonts w:ascii="Times New Roman" w:hAnsi="Times New Roman" w:cs="Times New Roman"/>
          <w:sz w:val="20"/>
          <w:szCs w:val="20"/>
          <w:lang w:val="en-US"/>
        </w:rPr>
        <w:t>vascular resistance of up to 40%, a 10</w:t>
      </w:r>
      <w:r w:rsidRPr="00796ECC">
        <w:rPr>
          <w:rFonts w:ascii="Times New Roman" w:hAnsi="Times New Roman" w:cs="Times New Roman"/>
          <w:sz w:val="20"/>
          <w:szCs w:val="20"/>
          <w:lang w:val="en-US"/>
        </w:rPr>
        <w:t xml:space="preserve">% reduction </w:t>
      </w:r>
      <w:r w:rsidR="004D56D6">
        <w:rPr>
          <w:rFonts w:ascii="Times New Roman" w:hAnsi="Times New Roman" w:cs="Times New Roman"/>
          <w:sz w:val="20"/>
          <w:szCs w:val="20"/>
          <w:lang w:val="en-US"/>
        </w:rPr>
        <w:t>in</w:t>
      </w:r>
      <w:r w:rsidRPr="00796ECC">
        <w:rPr>
          <w:rFonts w:ascii="Times New Roman" w:hAnsi="Times New Roman" w:cs="Times New Roman"/>
          <w:sz w:val="20"/>
          <w:szCs w:val="20"/>
          <w:lang w:val="en-US"/>
        </w:rPr>
        <w:t xml:space="preserve"> cardiac output and a </w:t>
      </w:r>
      <w:r w:rsidR="004D56D6">
        <w:rPr>
          <w:rFonts w:ascii="Times New Roman" w:hAnsi="Times New Roman" w:cs="Times New Roman"/>
          <w:sz w:val="20"/>
          <w:szCs w:val="20"/>
          <w:lang w:val="en-US"/>
        </w:rPr>
        <w:t>mean arterial pressure increase</w:t>
      </w:r>
      <w:r w:rsidRPr="00796ECC">
        <w:rPr>
          <w:rFonts w:ascii="Times New Roman" w:hAnsi="Times New Roman" w:cs="Times New Roman"/>
          <w:sz w:val="20"/>
          <w:szCs w:val="20"/>
          <w:lang w:val="en-US"/>
        </w:rPr>
        <w:t xml:space="preserve"> of </w:t>
      </w:r>
      <w:r w:rsidR="004D56D6">
        <w:rPr>
          <w:rFonts w:ascii="Times New Roman" w:hAnsi="Times New Roman" w:cs="Times New Roman"/>
          <w:sz w:val="20"/>
          <w:szCs w:val="20"/>
          <w:lang w:val="en-US"/>
        </w:rPr>
        <w:t>approximately 15</w:t>
      </w:r>
      <w:r w:rsidRPr="00796ECC">
        <w:rPr>
          <w:rFonts w:ascii="Times New Roman" w:hAnsi="Times New Roman" w:cs="Times New Roman"/>
          <w:sz w:val="20"/>
          <w:szCs w:val="20"/>
          <w:lang w:val="en-US"/>
        </w:rPr>
        <w:t>% in the adult population</w:t>
      </w:r>
      <w:r w:rsidR="004D56D6">
        <w:rPr>
          <w:rFonts w:ascii="Times New Roman" w:hAnsi="Times New Roman" w:cs="Times New Roman"/>
          <w:sz w:val="20"/>
          <w:szCs w:val="20"/>
          <w:lang w:val="en-US"/>
        </w:rPr>
        <w:t>.</w:t>
      </w:r>
      <w:r w:rsidRPr="00796ECC">
        <w:rPr>
          <w:rFonts w:ascii="Times New Roman" w:hAnsi="Times New Roman" w:cs="Times New Roman"/>
          <w:sz w:val="20"/>
          <w:szCs w:val="20"/>
          <w:vertAlign w:val="superscript"/>
          <w:lang w:val="en-US"/>
        </w:rPr>
        <w:t>8</w:t>
      </w:r>
      <w:r w:rsidRPr="00796ECC">
        <w:rPr>
          <w:rFonts w:ascii="Times New Roman" w:hAnsi="Times New Roman" w:cs="Times New Roman"/>
          <w:sz w:val="20"/>
          <w:szCs w:val="20"/>
          <w:lang w:val="en-US"/>
        </w:rPr>
        <w:t xml:space="preserve"> Following unclamping, haemodynamic parameters gradually return to baseline values. </w:t>
      </w:r>
    </w:p>
    <w:p w:rsidR="00796ECC" w:rsidRPr="00796ECC" w:rsidRDefault="00796ECC" w:rsidP="00796ECC">
      <w:pPr>
        <w:spacing w:after="0" w:line="240" w:lineRule="auto"/>
        <w:rPr>
          <w:rFonts w:ascii="Times New Roman" w:hAnsi="Times New Roman" w:cs="Times New Roman"/>
          <w:sz w:val="20"/>
          <w:szCs w:val="20"/>
          <w:lang w:val="en-US"/>
        </w:rPr>
      </w:pPr>
    </w:p>
    <w:p w:rsidR="00796ECC" w:rsidRPr="00856B35" w:rsidRDefault="00796ECC" w:rsidP="00796ECC">
      <w:pPr>
        <w:spacing w:after="0" w:line="240" w:lineRule="auto"/>
        <w:rPr>
          <w:rFonts w:ascii="Times New Roman" w:hAnsi="Times New Roman" w:cs="Times New Roman"/>
          <w:sz w:val="20"/>
          <w:szCs w:val="20"/>
          <w:lang w:val="en-US"/>
        </w:rPr>
      </w:pPr>
      <w:r w:rsidRPr="00796ECC">
        <w:rPr>
          <w:rFonts w:ascii="Times New Roman" w:hAnsi="Times New Roman" w:cs="Times New Roman"/>
          <w:sz w:val="20"/>
          <w:szCs w:val="20"/>
          <w:lang w:val="en-US"/>
        </w:rPr>
        <w:t>Total vascular exclusion combines portal vessel clamping with o</w:t>
      </w:r>
      <w:r w:rsidR="004D56D6">
        <w:rPr>
          <w:rFonts w:ascii="Times New Roman" w:hAnsi="Times New Roman" w:cs="Times New Roman"/>
          <w:sz w:val="20"/>
          <w:szCs w:val="20"/>
          <w:lang w:val="en-US"/>
        </w:rPr>
        <w:t>cclusion of the supra and infra</w:t>
      </w:r>
      <w:r w:rsidRPr="00796ECC">
        <w:rPr>
          <w:rFonts w:ascii="Times New Roman" w:hAnsi="Times New Roman" w:cs="Times New Roman"/>
          <w:sz w:val="20"/>
          <w:szCs w:val="20"/>
          <w:lang w:val="en-US"/>
        </w:rPr>
        <w:t xml:space="preserve">hepatic </w:t>
      </w:r>
      <w:r w:rsidR="006C315A">
        <w:rPr>
          <w:rFonts w:ascii="Times New Roman" w:hAnsi="Times New Roman" w:cs="Times New Roman"/>
          <w:sz w:val="20"/>
          <w:szCs w:val="20"/>
          <w:lang w:val="en-US"/>
        </w:rPr>
        <w:t>IVC</w:t>
      </w:r>
      <w:r w:rsidRPr="00796ECC">
        <w:rPr>
          <w:rFonts w:ascii="Times New Roman" w:hAnsi="Times New Roman" w:cs="Times New Roman"/>
          <w:sz w:val="20"/>
          <w:szCs w:val="20"/>
          <w:lang w:val="en-US"/>
        </w:rPr>
        <w:t>, with significant haemodynamic</w:t>
      </w:r>
      <w:r w:rsidRPr="00856B35">
        <w:rPr>
          <w:rFonts w:ascii="Times New Roman" w:hAnsi="Times New Roman" w:cs="Times New Roman"/>
          <w:sz w:val="20"/>
          <w:szCs w:val="20"/>
          <w:lang w:val="en-US"/>
        </w:rPr>
        <w:t xml:space="preserve"> consequences. The rapid haemodynamic changes are due to surgical events</w:t>
      </w:r>
      <w:r w:rsidR="004D56D6">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such as caval clamping, sudden blood</w:t>
      </w:r>
      <w:r w:rsidR="004D56D6">
        <w:rPr>
          <w:rFonts w:ascii="Times New Roman" w:hAnsi="Times New Roman" w:cs="Times New Roman"/>
          <w:sz w:val="20"/>
          <w:szCs w:val="20"/>
          <w:lang w:val="en-US"/>
        </w:rPr>
        <w:t xml:space="preserve"> </w:t>
      </w:r>
      <w:r w:rsidRPr="00856B35">
        <w:rPr>
          <w:rFonts w:ascii="Times New Roman" w:hAnsi="Times New Roman" w:cs="Times New Roman"/>
          <w:sz w:val="20"/>
          <w:szCs w:val="20"/>
          <w:lang w:val="en-US"/>
        </w:rPr>
        <w:t>loss</w:t>
      </w:r>
      <w:r w:rsidR="004D56D6">
        <w:rPr>
          <w:rFonts w:ascii="Times New Roman" w:hAnsi="Times New Roman" w:cs="Times New Roman"/>
          <w:sz w:val="20"/>
          <w:szCs w:val="20"/>
          <w:lang w:val="en-US"/>
        </w:rPr>
        <w:t xml:space="preserve"> and hepatic reperfusion. Cross-</w:t>
      </w:r>
      <w:r w:rsidRPr="00856B35">
        <w:rPr>
          <w:rFonts w:ascii="Times New Roman" w:hAnsi="Times New Roman" w:cs="Times New Roman"/>
          <w:sz w:val="20"/>
          <w:szCs w:val="20"/>
          <w:lang w:val="en-US"/>
        </w:rPr>
        <w:t xml:space="preserve">clamping of the </w:t>
      </w:r>
      <w:r w:rsidR="006C315A">
        <w:rPr>
          <w:rFonts w:ascii="Times New Roman" w:hAnsi="Times New Roman" w:cs="Times New Roman"/>
          <w:sz w:val="20"/>
          <w:szCs w:val="20"/>
          <w:lang w:val="en-US"/>
        </w:rPr>
        <w:t>IVC</w:t>
      </w:r>
      <w:r w:rsidRPr="00856B35">
        <w:rPr>
          <w:rFonts w:ascii="Times New Roman" w:hAnsi="Times New Roman" w:cs="Times New Roman"/>
          <w:sz w:val="20"/>
          <w:szCs w:val="20"/>
          <w:lang w:val="en-US"/>
        </w:rPr>
        <w:t xml:space="preserve"> </w:t>
      </w:r>
      <w:r w:rsidR="004D56D6">
        <w:rPr>
          <w:rFonts w:ascii="Times New Roman" w:hAnsi="Times New Roman" w:cs="Times New Roman"/>
          <w:sz w:val="20"/>
          <w:szCs w:val="20"/>
          <w:lang w:val="en-US"/>
        </w:rPr>
        <w:t>and portal vein results in a 40-60</w:t>
      </w:r>
      <w:r w:rsidRPr="00856B35">
        <w:rPr>
          <w:rFonts w:ascii="Times New Roman" w:hAnsi="Times New Roman" w:cs="Times New Roman"/>
          <w:sz w:val="20"/>
          <w:szCs w:val="20"/>
          <w:lang w:val="en-US"/>
        </w:rPr>
        <w:t>% reduction in venous return and cardiac output</w:t>
      </w:r>
      <w:r w:rsidR="004D56D6">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with a c</w:t>
      </w:r>
      <w:r w:rsidR="004D56D6">
        <w:rPr>
          <w:rFonts w:ascii="Times New Roman" w:hAnsi="Times New Roman" w:cs="Times New Roman"/>
          <w:sz w:val="20"/>
          <w:szCs w:val="20"/>
          <w:lang w:val="en-US"/>
        </w:rPr>
        <w:t xml:space="preserve">ompensatory 80% increase in </w:t>
      </w:r>
      <w:r w:rsidRPr="00856B35">
        <w:rPr>
          <w:rFonts w:ascii="Times New Roman" w:hAnsi="Times New Roman" w:cs="Times New Roman"/>
          <w:sz w:val="20"/>
          <w:szCs w:val="20"/>
          <w:lang w:val="en-US"/>
        </w:rPr>
        <w:t>systemic vascular resistance and a 50% increase in heart rate</w:t>
      </w:r>
      <w:r w:rsidR="004D56D6">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6,8</w:t>
      </w:r>
      <w:r w:rsidR="004D56D6">
        <w:rPr>
          <w:rFonts w:ascii="Times New Roman" w:hAnsi="Times New Roman" w:cs="Times New Roman"/>
          <w:sz w:val="20"/>
          <w:szCs w:val="20"/>
          <w:lang w:val="en-US"/>
        </w:rPr>
        <w:t xml:space="preserve"> Although systemic vascular resistance and heart </w:t>
      </w:r>
      <w:r w:rsidR="004D56D6">
        <w:rPr>
          <w:rFonts w:ascii="Times New Roman" w:hAnsi="Times New Roman" w:cs="Times New Roman"/>
          <w:sz w:val="20"/>
          <w:szCs w:val="20"/>
          <w:lang w:val="en-US"/>
        </w:rPr>
        <w:lastRenderedPageBreak/>
        <w:t>rate</w:t>
      </w:r>
      <w:r w:rsidRPr="00856B35">
        <w:rPr>
          <w:rFonts w:ascii="Times New Roman" w:hAnsi="Times New Roman" w:cs="Times New Roman"/>
          <w:sz w:val="20"/>
          <w:szCs w:val="20"/>
          <w:lang w:val="en-US"/>
        </w:rPr>
        <w:t xml:space="preserve"> increase, the cardiac index is reduced by half secondary to the preload reduction</w:t>
      </w:r>
      <w:r w:rsidR="004D56D6">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8</w:t>
      </w:r>
      <w:r w:rsidRPr="00856B35">
        <w:rPr>
          <w:rFonts w:ascii="Times New Roman" w:hAnsi="Times New Roman" w:cs="Times New Roman"/>
          <w:sz w:val="20"/>
          <w:szCs w:val="20"/>
          <w:lang w:val="en-US"/>
        </w:rPr>
        <w:t xml:space="preserve"> Unclamping is followed by an increase in cardiac index and a significant reduction in </w:t>
      </w:r>
      <w:r w:rsidR="004D56D6">
        <w:rPr>
          <w:rFonts w:ascii="Times New Roman" w:hAnsi="Times New Roman" w:cs="Times New Roman"/>
          <w:sz w:val="20"/>
          <w:szCs w:val="20"/>
          <w:lang w:val="en-US"/>
        </w:rPr>
        <w:t>systemic vascular resistance.</w:t>
      </w:r>
      <w:r w:rsidRPr="00856B35">
        <w:rPr>
          <w:rFonts w:ascii="Times New Roman" w:hAnsi="Times New Roman" w:cs="Times New Roman"/>
          <w:sz w:val="20"/>
          <w:szCs w:val="20"/>
          <w:vertAlign w:val="superscript"/>
          <w:lang w:val="en-US"/>
        </w:rPr>
        <w:t>6,8</w:t>
      </w:r>
      <w:r w:rsidRPr="00856B35">
        <w:rPr>
          <w:rFonts w:ascii="Times New Roman" w:hAnsi="Times New Roman" w:cs="Times New Roman"/>
          <w:sz w:val="20"/>
          <w:szCs w:val="20"/>
          <w:lang w:val="en-US"/>
        </w:rPr>
        <w:t xml:space="preserve"> </w:t>
      </w:r>
    </w:p>
    <w:p w:rsidR="00356CAB" w:rsidRPr="000D1B8A" w:rsidRDefault="00356CAB" w:rsidP="000D1B8A">
      <w:pPr>
        <w:spacing w:after="0" w:line="240" w:lineRule="auto"/>
        <w:rPr>
          <w:rFonts w:ascii="Times New Roman" w:hAnsi="Times New Roman" w:cs="Times New Roman"/>
          <w:sz w:val="20"/>
          <w:szCs w:val="20"/>
          <w:lang w:val="en-US"/>
        </w:rPr>
      </w:pPr>
    </w:p>
    <w:p w:rsidR="005D33F6" w:rsidRPr="00856B35" w:rsidRDefault="005D33F6" w:rsidP="005D33F6">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 xml:space="preserve">New surgical devices have been developed to facilitate bloodless </w:t>
      </w:r>
      <w:r w:rsidR="00B41E70">
        <w:rPr>
          <w:rFonts w:ascii="Times New Roman" w:hAnsi="Times New Roman" w:cs="Times New Roman"/>
          <w:sz w:val="20"/>
          <w:szCs w:val="20"/>
          <w:lang w:val="en-US"/>
        </w:rPr>
        <w:t>transaction,</w:t>
      </w:r>
      <w:r w:rsidRPr="00856B35">
        <w:rPr>
          <w:rFonts w:ascii="Times New Roman" w:hAnsi="Times New Roman" w:cs="Times New Roman"/>
          <w:sz w:val="20"/>
          <w:szCs w:val="20"/>
          <w:lang w:val="en-US"/>
        </w:rPr>
        <w:t xml:space="preserve"> without the need for vascular occlusion. This includes ultrasonic cutting an</w:t>
      </w:r>
      <w:r w:rsidR="00B41E70">
        <w:rPr>
          <w:rFonts w:ascii="Times New Roman" w:hAnsi="Times New Roman" w:cs="Times New Roman"/>
          <w:sz w:val="20"/>
          <w:szCs w:val="20"/>
          <w:lang w:val="en-US"/>
        </w:rPr>
        <w:t>d coagulation devices, pressurised jets of water, the LigaS</w:t>
      </w:r>
      <w:r w:rsidRPr="00856B35">
        <w:rPr>
          <w:rFonts w:ascii="Times New Roman" w:hAnsi="Times New Roman" w:cs="Times New Roman"/>
          <w:sz w:val="20"/>
          <w:szCs w:val="20"/>
          <w:lang w:val="en-US"/>
        </w:rPr>
        <w:t>ure</w:t>
      </w:r>
      <w:r w:rsidR="00B41E70" w:rsidRPr="00B41E70">
        <w:rPr>
          <w:rFonts w:ascii="Times New Roman" w:hAnsi="Times New Roman" w:cs="Times New Roman"/>
          <w:sz w:val="20"/>
          <w:szCs w:val="20"/>
          <w:vertAlign w:val="superscript"/>
          <w:lang w:val="en-US"/>
        </w:rPr>
        <w:t>™</w:t>
      </w:r>
      <w:r w:rsidRPr="00856B35">
        <w:rPr>
          <w:rFonts w:ascii="Times New Roman" w:hAnsi="Times New Roman" w:cs="Times New Roman"/>
          <w:sz w:val="20"/>
          <w:szCs w:val="20"/>
          <w:lang w:val="en-US"/>
        </w:rPr>
        <w:t xml:space="preserve"> Vessel Sealing System dissecting sealer and endoscopic staplers</w:t>
      </w:r>
      <w:r w:rsidR="00B41E70">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9</w:t>
      </w:r>
      <w:r w:rsidRPr="00856B35">
        <w:rPr>
          <w:rFonts w:ascii="Times New Roman" w:hAnsi="Times New Roman" w:cs="Times New Roman"/>
          <w:sz w:val="20"/>
          <w:szCs w:val="20"/>
          <w:lang w:val="en-US"/>
        </w:rPr>
        <w:t xml:space="preserve"> With these new techniques, up to 75% of the liver parenchyma can be resected with maintenance of normal liver function postoperatively. </w:t>
      </w:r>
    </w:p>
    <w:p w:rsidR="00356CAB" w:rsidRPr="000D1B8A" w:rsidRDefault="00356CAB" w:rsidP="000D1B8A">
      <w:pPr>
        <w:spacing w:after="0" w:line="240" w:lineRule="auto"/>
        <w:rPr>
          <w:rFonts w:ascii="Times New Roman" w:hAnsi="Times New Roman" w:cs="Times New Roman"/>
          <w:sz w:val="20"/>
          <w:szCs w:val="20"/>
          <w:lang w:val="en-US"/>
        </w:rPr>
      </w:pPr>
    </w:p>
    <w:p w:rsidR="00F76B7B" w:rsidRPr="005F0F3B" w:rsidRDefault="005F0F3B" w:rsidP="000D1B8A">
      <w:pPr>
        <w:spacing w:after="0" w:line="240" w:lineRule="auto"/>
        <w:rPr>
          <w:rFonts w:ascii="Times New Roman" w:hAnsi="Times New Roman" w:cs="Times New Roman"/>
          <w:b/>
          <w:sz w:val="20"/>
          <w:szCs w:val="20"/>
          <w:lang w:val="en-US"/>
        </w:rPr>
      </w:pPr>
      <w:r w:rsidRPr="005F0F3B">
        <w:rPr>
          <w:rFonts w:ascii="Times New Roman" w:hAnsi="Times New Roman" w:cs="Times New Roman"/>
          <w:b/>
          <w:sz w:val="20"/>
          <w:szCs w:val="20"/>
          <w:lang w:val="en-US"/>
        </w:rPr>
        <w:t>Anaesthetic considerations</w:t>
      </w:r>
    </w:p>
    <w:p w:rsidR="005F0F3B" w:rsidRPr="000D1B8A" w:rsidRDefault="005F0F3B" w:rsidP="000D1B8A">
      <w:pPr>
        <w:spacing w:after="0" w:line="240" w:lineRule="auto"/>
        <w:rPr>
          <w:rFonts w:ascii="Times New Roman" w:hAnsi="Times New Roman" w:cs="Times New Roman"/>
          <w:b/>
          <w:sz w:val="20"/>
          <w:szCs w:val="20"/>
          <w:u w:val="single"/>
          <w:lang w:val="en-US"/>
        </w:rPr>
      </w:pPr>
    </w:p>
    <w:p w:rsidR="00F76B7B" w:rsidRPr="005F0F3B" w:rsidRDefault="005F0F3B" w:rsidP="005F0F3B">
      <w:pPr>
        <w:spacing w:after="0" w:line="240" w:lineRule="auto"/>
        <w:rPr>
          <w:rFonts w:ascii="Times New Roman" w:hAnsi="Times New Roman" w:cs="Times New Roman"/>
          <w:b/>
          <w:i/>
          <w:sz w:val="20"/>
          <w:szCs w:val="20"/>
          <w:lang w:val="en-US"/>
        </w:rPr>
      </w:pPr>
      <w:r w:rsidRPr="005F0F3B">
        <w:rPr>
          <w:rFonts w:ascii="Times New Roman" w:hAnsi="Times New Roman" w:cs="Times New Roman"/>
          <w:b/>
          <w:i/>
          <w:sz w:val="20"/>
          <w:szCs w:val="20"/>
          <w:lang w:val="en-US"/>
        </w:rPr>
        <w:t>Pre</w:t>
      </w:r>
      <w:r w:rsidR="00F76B7B" w:rsidRPr="005F0F3B">
        <w:rPr>
          <w:rFonts w:ascii="Times New Roman" w:hAnsi="Times New Roman" w:cs="Times New Roman"/>
          <w:b/>
          <w:i/>
          <w:sz w:val="20"/>
          <w:szCs w:val="20"/>
          <w:lang w:val="en-US"/>
        </w:rPr>
        <w:t>operative assessment</w:t>
      </w:r>
    </w:p>
    <w:p w:rsidR="005F0F3B" w:rsidRDefault="005F0F3B" w:rsidP="005F0F3B">
      <w:pPr>
        <w:spacing w:after="0" w:line="240" w:lineRule="auto"/>
        <w:rPr>
          <w:rFonts w:ascii="Times New Roman" w:hAnsi="Times New Roman" w:cs="Times New Roman"/>
          <w:sz w:val="20"/>
          <w:szCs w:val="20"/>
          <w:lang w:val="en-US"/>
        </w:rPr>
      </w:pPr>
    </w:p>
    <w:p w:rsidR="005D33F6" w:rsidRPr="005D33F6" w:rsidRDefault="005D33F6" w:rsidP="005D3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w:t>
      </w:r>
      <w:r w:rsidRPr="005D33F6">
        <w:rPr>
          <w:rFonts w:ascii="Times New Roman" w:hAnsi="Times New Roman" w:cs="Times New Roman"/>
          <w:sz w:val="20"/>
          <w:szCs w:val="20"/>
          <w:lang w:val="en-US"/>
        </w:rPr>
        <w:t>operative assessment should be adapted to the needs of each individual patient</w:t>
      </w:r>
      <w:r w:rsidR="00523553">
        <w:rPr>
          <w:rFonts w:ascii="Times New Roman" w:hAnsi="Times New Roman" w:cs="Times New Roman"/>
          <w:sz w:val="20"/>
          <w:szCs w:val="20"/>
          <w:lang w:val="en-US"/>
        </w:rPr>
        <w:t>,</w:t>
      </w:r>
      <w:r w:rsidRPr="005D33F6">
        <w:rPr>
          <w:rFonts w:ascii="Times New Roman" w:hAnsi="Times New Roman" w:cs="Times New Roman"/>
          <w:sz w:val="20"/>
          <w:szCs w:val="20"/>
          <w:lang w:val="en-US"/>
        </w:rPr>
        <w:t xml:space="preserve"> based on general co-morbidities and hepatic function. This should include routine blood workup and radiological imaging. Pre-existing hepatic impairment is a risk factor</w:t>
      </w:r>
      <w:r w:rsidR="00523553">
        <w:rPr>
          <w:rFonts w:ascii="Times New Roman" w:hAnsi="Times New Roman" w:cs="Times New Roman"/>
          <w:sz w:val="20"/>
          <w:szCs w:val="20"/>
          <w:lang w:val="en-US"/>
        </w:rPr>
        <w:t>,</w:t>
      </w:r>
      <w:r w:rsidRPr="005D33F6">
        <w:rPr>
          <w:rFonts w:ascii="Times New Roman" w:hAnsi="Times New Roman" w:cs="Times New Roman"/>
          <w:sz w:val="20"/>
          <w:szCs w:val="20"/>
          <w:lang w:val="en-US"/>
        </w:rPr>
        <w:t xml:space="preserve"> with even higher blood transfusion requirements, </w:t>
      </w:r>
      <w:r w:rsidR="00523553">
        <w:rPr>
          <w:rFonts w:ascii="Times New Roman" w:hAnsi="Times New Roman" w:cs="Times New Roman"/>
          <w:sz w:val="20"/>
          <w:szCs w:val="20"/>
          <w:lang w:val="en-US"/>
        </w:rPr>
        <w:t>longer hospital stay</w:t>
      </w:r>
      <w:r w:rsidRPr="005D33F6">
        <w:rPr>
          <w:rFonts w:ascii="Times New Roman" w:hAnsi="Times New Roman" w:cs="Times New Roman"/>
          <w:sz w:val="20"/>
          <w:szCs w:val="20"/>
          <w:lang w:val="en-US"/>
        </w:rPr>
        <w:t xml:space="preserve"> and increased mortality. It must also be remembered that a number of patients presenting for r</w:t>
      </w:r>
      <w:r w:rsidR="00C73E64">
        <w:rPr>
          <w:rFonts w:ascii="Times New Roman" w:hAnsi="Times New Roman" w:cs="Times New Roman"/>
          <w:sz w:val="20"/>
          <w:szCs w:val="20"/>
          <w:lang w:val="en-US"/>
        </w:rPr>
        <w:t>esection will have received neo</w:t>
      </w:r>
      <w:r w:rsidRPr="005D33F6">
        <w:rPr>
          <w:rFonts w:ascii="Times New Roman" w:hAnsi="Times New Roman" w:cs="Times New Roman"/>
          <w:sz w:val="20"/>
          <w:szCs w:val="20"/>
          <w:lang w:val="en-US"/>
        </w:rPr>
        <w:t>adjuvant chemotherapy, commonly cisplatin, doxorubicin, vincristine or 5-fluororacil</w:t>
      </w:r>
      <w:r>
        <w:rPr>
          <w:rFonts w:ascii="Times New Roman" w:hAnsi="Times New Roman" w:cs="Times New Roman"/>
          <w:sz w:val="20"/>
          <w:szCs w:val="20"/>
          <w:lang w:val="en-US"/>
        </w:rPr>
        <w:t>.</w:t>
      </w:r>
      <w:r w:rsidRPr="005D33F6">
        <w:rPr>
          <w:rFonts w:ascii="Times New Roman" w:hAnsi="Times New Roman" w:cs="Times New Roman"/>
          <w:sz w:val="20"/>
          <w:szCs w:val="20"/>
          <w:vertAlign w:val="superscript"/>
          <w:lang w:val="en-US"/>
        </w:rPr>
        <w:t>4,5</w:t>
      </w:r>
      <w:r w:rsidRPr="005D33F6">
        <w:rPr>
          <w:rFonts w:ascii="Times New Roman" w:hAnsi="Times New Roman" w:cs="Times New Roman"/>
          <w:sz w:val="20"/>
          <w:szCs w:val="20"/>
          <w:lang w:val="en-US"/>
        </w:rPr>
        <w:t xml:space="preserve">  These have multiple systemic effects which m</w:t>
      </w:r>
      <w:r w:rsidR="00C73E64">
        <w:rPr>
          <w:rFonts w:ascii="Times New Roman" w:hAnsi="Times New Roman" w:cs="Times New Roman"/>
          <w:sz w:val="20"/>
          <w:szCs w:val="20"/>
          <w:lang w:val="en-US"/>
        </w:rPr>
        <w:t>ay reduce functional reserve. A thorough cardio</w:t>
      </w:r>
      <w:r w:rsidR="00C73E64" w:rsidRPr="005D33F6">
        <w:rPr>
          <w:rFonts w:ascii="Times New Roman" w:hAnsi="Times New Roman" w:cs="Times New Roman"/>
          <w:sz w:val="20"/>
          <w:szCs w:val="20"/>
          <w:lang w:val="en-US"/>
        </w:rPr>
        <w:t>respi</w:t>
      </w:r>
      <w:r w:rsidR="00C73E64">
        <w:rPr>
          <w:rFonts w:ascii="Times New Roman" w:hAnsi="Times New Roman" w:cs="Times New Roman"/>
          <w:sz w:val="20"/>
          <w:szCs w:val="20"/>
          <w:lang w:val="en-US"/>
        </w:rPr>
        <w:t>ratory assessment is necessary i</w:t>
      </w:r>
      <w:r w:rsidRPr="005D33F6">
        <w:rPr>
          <w:rFonts w:ascii="Times New Roman" w:hAnsi="Times New Roman" w:cs="Times New Roman"/>
          <w:sz w:val="20"/>
          <w:szCs w:val="20"/>
          <w:lang w:val="en-US"/>
        </w:rPr>
        <w:t>n these cases</w:t>
      </w:r>
      <w:r w:rsidR="00C73E64">
        <w:rPr>
          <w:rFonts w:ascii="Times New Roman" w:hAnsi="Times New Roman" w:cs="Times New Roman"/>
          <w:sz w:val="20"/>
          <w:szCs w:val="20"/>
          <w:lang w:val="en-US"/>
        </w:rPr>
        <w:t>.</w:t>
      </w:r>
      <w:r w:rsidRPr="005D33F6">
        <w:rPr>
          <w:rFonts w:ascii="Times New Roman" w:hAnsi="Times New Roman" w:cs="Times New Roman"/>
          <w:sz w:val="20"/>
          <w:szCs w:val="20"/>
          <w:lang w:val="en-US"/>
        </w:rPr>
        <w:t xml:space="preserve"> </w:t>
      </w:r>
    </w:p>
    <w:p w:rsidR="00F64EE8" w:rsidRPr="000D1B8A" w:rsidRDefault="00F64EE8" w:rsidP="000D1B8A">
      <w:pPr>
        <w:pStyle w:val="ListParagraph"/>
        <w:spacing w:after="0" w:line="240" w:lineRule="auto"/>
        <w:rPr>
          <w:rFonts w:ascii="Times New Roman" w:hAnsi="Times New Roman" w:cs="Times New Roman"/>
          <w:sz w:val="20"/>
          <w:szCs w:val="20"/>
          <w:lang w:val="en-US"/>
        </w:rPr>
      </w:pPr>
    </w:p>
    <w:p w:rsidR="005F0F3B" w:rsidRPr="005D33F6" w:rsidRDefault="00F76B7B" w:rsidP="005F0F3B">
      <w:pPr>
        <w:spacing w:after="0" w:line="240" w:lineRule="auto"/>
        <w:rPr>
          <w:rFonts w:ascii="Times New Roman" w:hAnsi="Times New Roman" w:cs="Times New Roman"/>
          <w:b/>
          <w:i/>
          <w:sz w:val="20"/>
          <w:szCs w:val="20"/>
          <w:lang w:val="en-US"/>
        </w:rPr>
      </w:pPr>
      <w:r w:rsidRPr="005D33F6">
        <w:rPr>
          <w:rFonts w:ascii="Times New Roman" w:hAnsi="Times New Roman" w:cs="Times New Roman"/>
          <w:b/>
          <w:i/>
          <w:sz w:val="20"/>
          <w:szCs w:val="20"/>
          <w:lang w:val="en-US"/>
        </w:rPr>
        <w:t>Conduct of anaesthesia</w:t>
      </w:r>
    </w:p>
    <w:p w:rsidR="005F0F3B" w:rsidRDefault="005F0F3B" w:rsidP="005F0F3B">
      <w:pPr>
        <w:spacing w:after="0" w:line="240" w:lineRule="auto"/>
        <w:rPr>
          <w:rFonts w:ascii="Times New Roman" w:hAnsi="Times New Roman" w:cs="Times New Roman"/>
          <w:b/>
          <w:sz w:val="20"/>
          <w:szCs w:val="20"/>
          <w:lang w:val="en-US"/>
        </w:rPr>
      </w:pPr>
    </w:p>
    <w:p w:rsidR="005D33F6" w:rsidRPr="005D33F6" w:rsidRDefault="005D33F6" w:rsidP="005D33F6">
      <w:pPr>
        <w:spacing w:after="0" w:line="240" w:lineRule="auto"/>
        <w:rPr>
          <w:rFonts w:ascii="Times New Roman" w:hAnsi="Times New Roman" w:cs="Times New Roman"/>
          <w:sz w:val="20"/>
          <w:szCs w:val="20"/>
          <w:lang w:val="en-US"/>
        </w:rPr>
      </w:pPr>
      <w:r w:rsidRPr="005D33F6">
        <w:rPr>
          <w:rFonts w:ascii="Times New Roman" w:hAnsi="Times New Roman" w:cs="Times New Roman"/>
          <w:sz w:val="20"/>
          <w:szCs w:val="20"/>
          <w:lang w:val="en-US"/>
        </w:rPr>
        <w:t>Liver resection is conducted under general anaesthesia with tracheal intubation and mechanical ventilation</w:t>
      </w:r>
      <w:r w:rsidR="00C503E8">
        <w:rPr>
          <w:rFonts w:ascii="Times New Roman" w:hAnsi="Times New Roman" w:cs="Times New Roman"/>
          <w:sz w:val="20"/>
          <w:szCs w:val="20"/>
          <w:lang w:val="en-US"/>
        </w:rPr>
        <w:t>.</w:t>
      </w:r>
      <w:r w:rsidRPr="005D33F6">
        <w:rPr>
          <w:rFonts w:ascii="Times New Roman" w:hAnsi="Times New Roman" w:cs="Times New Roman"/>
          <w:sz w:val="20"/>
          <w:szCs w:val="20"/>
          <w:vertAlign w:val="superscript"/>
          <w:lang w:val="en-US"/>
        </w:rPr>
        <w:t>9</w:t>
      </w:r>
      <w:r w:rsidRPr="005D33F6">
        <w:rPr>
          <w:rFonts w:ascii="Times New Roman" w:hAnsi="Times New Roman" w:cs="Times New Roman"/>
          <w:sz w:val="20"/>
          <w:szCs w:val="20"/>
          <w:lang w:val="en-US"/>
        </w:rPr>
        <w:t xml:space="preserve"> Patients with ascites should underg</w:t>
      </w:r>
      <w:r w:rsidR="00C503E8">
        <w:rPr>
          <w:rFonts w:ascii="Times New Roman" w:hAnsi="Times New Roman" w:cs="Times New Roman"/>
          <w:sz w:val="20"/>
          <w:szCs w:val="20"/>
          <w:lang w:val="en-US"/>
        </w:rPr>
        <w:t>o rapid sequence induction. Cis</w:t>
      </w:r>
      <w:r w:rsidRPr="005D33F6">
        <w:rPr>
          <w:rFonts w:ascii="Times New Roman" w:hAnsi="Times New Roman" w:cs="Times New Roman"/>
          <w:sz w:val="20"/>
          <w:szCs w:val="20"/>
          <w:lang w:val="en-US"/>
        </w:rPr>
        <w:t>atracu</w:t>
      </w:r>
      <w:r w:rsidR="00C503E8">
        <w:rPr>
          <w:rFonts w:ascii="Times New Roman" w:hAnsi="Times New Roman" w:cs="Times New Roman"/>
          <w:sz w:val="20"/>
          <w:szCs w:val="20"/>
          <w:lang w:val="en-US"/>
        </w:rPr>
        <w:t>rium and atracurium are the non</w:t>
      </w:r>
      <w:r w:rsidRPr="005D33F6">
        <w:rPr>
          <w:rFonts w:ascii="Times New Roman" w:hAnsi="Times New Roman" w:cs="Times New Roman"/>
          <w:sz w:val="20"/>
          <w:szCs w:val="20"/>
          <w:lang w:val="en-US"/>
        </w:rPr>
        <w:t xml:space="preserve">depolarising agents of choice in these patients </w:t>
      </w:r>
      <w:r w:rsidR="00C503E8">
        <w:rPr>
          <w:rFonts w:ascii="Times New Roman" w:hAnsi="Times New Roman" w:cs="Times New Roman"/>
          <w:sz w:val="20"/>
          <w:szCs w:val="20"/>
          <w:lang w:val="en-US"/>
        </w:rPr>
        <w:t>because of their non-liver-</w:t>
      </w:r>
      <w:r w:rsidRPr="005D33F6">
        <w:rPr>
          <w:rFonts w:ascii="Times New Roman" w:hAnsi="Times New Roman" w:cs="Times New Roman"/>
          <w:sz w:val="20"/>
          <w:szCs w:val="20"/>
          <w:lang w:val="en-US"/>
        </w:rPr>
        <w:t>dependent metabolism. The most commonly us</w:t>
      </w:r>
      <w:r w:rsidR="00C503E8">
        <w:rPr>
          <w:rFonts w:ascii="Times New Roman" w:hAnsi="Times New Roman" w:cs="Times New Roman"/>
          <w:sz w:val="20"/>
          <w:szCs w:val="20"/>
          <w:lang w:val="en-US"/>
        </w:rPr>
        <w:t>ed volatile agents in an oxygen/</w:t>
      </w:r>
      <w:r w:rsidRPr="005D33F6">
        <w:rPr>
          <w:rFonts w:ascii="Times New Roman" w:hAnsi="Times New Roman" w:cs="Times New Roman"/>
          <w:sz w:val="20"/>
          <w:szCs w:val="20"/>
          <w:lang w:val="en-US"/>
        </w:rPr>
        <w:t>air mixture include desflurane, sevoflurane and isoflur</w:t>
      </w:r>
      <w:r w:rsidR="00C503E8">
        <w:rPr>
          <w:rFonts w:ascii="Times New Roman" w:hAnsi="Times New Roman" w:cs="Times New Roman"/>
          <w:sz w:val="20"/>
          <w:szCs w:val="20"/>
          <w:lang w:val="en-US"/>
        </w:rPr>
        <w:t>ane. Isoflurane has a mild cardio</w:t>
      </w:r>
      <w:r w:rsidRPr="005D33F6">
        <w:rPr>
          <w:rFonts w:ascii="Times New Roman" w:hAnsi="Times New Roman" w:cs="Times New Roman"/>
          <w:sz w:val="20"/>
          <w:szCs w:val="20"/>
          <w:lang w:val="en-US"/>
        </w:rPr>
        <w:t>depressive effect</w:t>
      </w:r>
      <w:r w:rsidR="00C503E8">
        <w:rPr>
          <w:rFonts w:ascii="Times New Roman" w:hAnsi="Times New Roman" w:cs="Times New Roman"/>
          <w:sz w:val="20"/>
          <w:szCs w:val="20"/>
          <w:lang w:val="en-US"/>
        </w:rPr>
        <w:t>,</w:t>
      </w:r>
      <w:r w:rsidRPr="005D33F6">
        <w:rPr>
          <w:rFonts w:ascii="Times New Roman" w:hAnsi="Times New Roman" w:cs="Times New Roman"/>
          <w:sz w:val="20"/>
          <w:szCs w:val="20"/>
          <w:lang w:val="en-US"/>
        </w:rPr>
        <w:t xml:space="preserve"> but mainta</w:t>
      </w:r>
      <w:r w:rsidR="00C503E8">
        <w:rPr>
          <w:rFonts w:ascii="Times New Roman" w:hAnsi="Times New Roman" w:cs="Times New Roman"/>
          <w:sz w:val="20"/>
          <w:szCs w:val="20"/>
          <w:lang w:val="en-US"/>
        </w:rPr>
        <w:t>ins hepatic oxygen supply because of</w:t>
      </w:r>
      <w:r w:rsidRPr="005D33F6">
        <w:rPr>
          <w:rFonts w:ascii="Times New Roman" w:hAnsi="Times New Roman" w:cs="Times New Roman"/>
          <w:sz w:val="20"/>
          <w:szCs w:val="20"/>
          <w:lang w:val="en-US"/>
        </w:rPr>
        <w:t xml:space="preserve"> vasodilatation in the hepatic artery and portal vein. They all upregulate </w:t>
      </w:r>
      <w:r w:rsidR="003B02B4">
        <w:rPr>
          <w:rFonts w:ascii="Times New Roman" w:hAnsi="Times New Roman" w:cs="Times New Roman"/>
          <w:sz w:val="20"/>
          <w:szCs w:val="20"/>
          <w:lang w:val="en-US"/>
        </w:rPr>
        <w:t xml:space="preserve">heme </w:t>
      </w:r>
      <w:r w:rsidRPr="005D33F6">
        <w:rPr>
          <w:rFonts w:ascii="Times New Roman" w:hAnsi="Times New Roman" w:cs="Times New Roman"/>
          <w:sz w:val="20"/>
          <w:szCs w:val="20"/>
          <w:lang w:val="en-US"/>
        </w:rPr>
        <w:t>oxygenase-1, release iron and carbon monoxide, and thus decrease portal vein blood flow</w:t>
      </w:r>
      <w:r w:rsidR="00C503E8">
        <w:rPr>
          <w:rFonts w:ascii="Times New Roman" w:hAnsi="Times New Roman" w:cs="Times New Roman"/>
          <w:sz w:val="20"/>
          <w:szCs w:val="20"/>
          <w:lang w:val="en-US"/>
        </w:rPr>
        <w:t>,</w:t>
      </w:r>
      <w:r w:rsidRPr="005D33F6">
        <w:rPr>
          <w:rFonts w:ascii="Times New Roman" w:hAnsi="Times New Roman" w:cs="Times New Roman"/>
          <w:sz w:val="20"/>
          <w:szCs w:val="20"/>
          <w:lang w:val="en-US"/>
        </w:rPr>
        <w:t xml:space="preserve"> but increase hepatic artery blood flow. </w:t>
      </w:r>
      <w:r w:rsidR="00C503E8">
        <w:rPr>
          <w:rFonts w:ascii="Times New Roman" w:hAnsi="Times New Roman" w:cs="Times New Roman"/>
          <w:sz w:val="20"/>
          <w:szCs w:val="20"/>
          <w:lang w:val="en-US"/>
        </w:rPr>
        <w:t>S</w:t>
      </w:r>
      <w:r w:rsidRPr="005D33F6">
        <w:rPr>
          <w:rFonts w:ascii="Times New Roman" w:hAnsi="Times New Roman" w:cs="Times New Roman"/>
          <w:sz w:val="20"/>
          <w:szCs w:val="20"/>
          <w:lang w:val="en-US"/>
        </w:rPr>
        <w:t>ome studies imply that isch</w:t>
      </w:r>
      <w:r w:rsidR="00C503E8">
        <w:rPr>
          <w:rFonts w:ascii="Times New Roman" w:hAnsi="Times New Roman" w:cs="Times New Roman"/>
          <w:sz w:val="20"/>
          <w:szCs w:val="20"/>
          <w:lang w:val="en-US"/>
        </w:rPr>
        <w:t>aemic pre</w:t>
      </w:r>
      <w:r w:rsidRPr="005D33F6">
        <w:rPr>
          <w:rFonts w:ascii="Times New Roman" w:hAnsi="Times New Roman" w:cs="Times New Roman"/>
          <w:sz w:val="20"/>
          <w:szCs w:val="20"/>
          <w:lang w:val="en-US"/>
        </w:rPr>
        <w:t>conditioning with sevoflurane before inflow occ</w:t>
      </w:r>
      <w:r w:rsidR="00C503E8">
        <w:rPr>
          <w:rFonts w:ascii="Times New Roman" w:hAnsi="Times New Roman" w:cs="Times New Roman"/>
          <w:sz w:val="20"/>
          <w:szCs w:val="20"/>
          <w:lang w:val="en-US"/>
        </w:rPr>
        <w:t>lusion</w:t>
      </w:r>
      <w:r w:rsidRPr="005D33F6">
        <w:rPr>
          <w:rFonts w:ascii="Times New Roman" w:hAnsi="Times New Roman" w:cs="Times New Roman"/>
          <w:sz w:val="20"/>
          <w:szCs w:val="20"/>
          <w:lang w:val="en-US"/>
        </w:rPr>
        <w:t xml:space="preserve"> limits postoperative liver injury</w:t>
      </w:r>
      <w:r w:rsidR="00C503E8">
        <w:rPr>
          <w:rFonts w:ascii="Times New Roman" w:hAnsi="Times New Roman" w:cs="Times New Roman"/>
          <w:sz w:val="20"/>
          <w:szCs w:val="20"/>
          <w:lang w:val="en-US"/>
        </w:rPr>
        <w:t>.</w:t>
      </w:r>
      <w:r w:rsidRPr="005D33F6">
        <w:rPr>
          <w:rFonts w:ascii="Times New Roman" w:hAnsi="Times New Roman" w:cs="Times New Roman"/>
          <w:sz w:val="20"/>
          <w:szCs w:val="20"/>
          <w:vertAlign w:val="superscript"/>
          <w:lang w:val="en-US"/>
        </w:rPr>
        <w:t>8</w:t>
      </w:r>
      <w:r w:rsidRPr="005D33F6">
        <w:rPr>
          <w:rFonts w:ascii="Times New Roman" w:hAnsi="Times New Roman" w:cs="Times New Roman"/>
          <w:sz w:val="20"/>
          <w:szCs w:val="20"/>
          <w:lang w:val="en-US"/>
        </w:rPr>
        <w:t xml:space="preserve"> </w:t>
      </w:r>
      <w:r w:rsidR="003B02B4">
        <w:rPr>
          <w:rFonts w:ascii="Times New Roman" w:hAnsi="Times New Roman" w:cs="Times New Roman"/>
          <w:sz w:val="20"/>
          <w:szCs w:val="20"/>
          <w:lang w:val="en-US"/>
        </w:rPr>
        <w:t>An advantage</w:t>
      </w:r>
      <w:r w:rsidRPr="005D33F6">
        <w:rPr>
          <w:rFonts w:ascii="Times New Roman" w:hAnsi="Times New Roman" w:cs="Times New Roman"/>
          <w:sz w:val="20"/>
          <w:szCs w:val="20"/>
          <w:lang w:val="en-US"/>
        </w:rPr>
        <w:t xml:space="preserve"> of the usag</w:t>
      </w:r>
      <w:r w:rsidR="003B02B4">
        <w:rPr>
          <w:rFonts w:ascii="Times New Roman" w:hAnsi="Times New Roman" w:cs="Times New Roman"/>
          <w:sz w:val="20"/>
          <w:szCs w:val="20"/>
          <w:lang w:val="en-US"/>
        </w:rPr>
        <w:t>e of desflurane is that</w:t>
      </w:r>
      <w:r w:rsidRPr="005D33F6">
        <w:rPr>
          <w:rFonts w:ascii="Times New Roman" w:hAnsi="Times New Roman" w:cs="Times New Roman"/>
          <w:sz w:val="20"/>
          <w:szCs w:val="20"/>
          <w:lang w:val="en-US"/>
        </w:rPr>
        <w:t xml:space="preserve"> it undergoes </w:t>
      </w:r>
      <w:r w:rsidR="003B02B4">
        <w:rPr>
          <w:rFonts w:ascii="Times New Roman" w:hAnsi="Times New Roman" w:cs="Times New Roman"/>
          <w:sz w:val="20"/>
          <w:szCs w:val="20"/>
          <w:lang w:val="en-US"/>
        </w:rPr>
        <w:t xml:space="preserve">only minor biodegradation, and </w:t>
      </w:r>
      <w:r w:rsidRPr="005D33F6">
        <w:rPr>
          <w:rFonts w:ascii="Times New Roman" w:hAnsi="Times New Roman" w:cs="Times New Roman"/>
          <w:sz w:val="20"/>
          <w:szCs w:val="20"/>
          <w:lang w:val="en-US"/>
        </w:rPr>
        <w:t>may cause l</w:t>
      </w:r>
      <w:r w:rsidR="003B02B4">
        <w:rPr>
          <w:rFonts w:ascii="Times New Roman" w:hAnsi="Times New Roman" w:cs="Times New Roman"/>
          <w:sz w:val="20"/>
          <w:szCs w:val="20"/>
          <w:lang w:val="en-US"/>
        </w:rPr>
        <w:t>ess hepatocellular damage because of</w:t>
      </w:r>
      <w:r w:rsidRPr="005D33F6">
        <w:rPr>
          <w:rFonts w:ascii="Times New Roman" w:hAnsi="Times New Roman" w:cs="Times New Roman"/>
          <w:sz w:val="20"/>
          <w:szCs w:val="20"/>
          <w:lang w:val="en-US"/>
        </w:rPr>
        <w:t xml:space="preserve"> its reduced metabolism. Nitrous oxide should be avoided as it causes gut distention and there is a small risk of air embolism. Antibiotic prophylaxis is given routinely, although local policy may suggest the most suitable choice.</w:t>
      </w:r>
    </w:p>
    <w:p w:rsidR="00F64EE8" w:rsidRPr="000D1B8A" w:rsidRDefault="00F64EE8" w:rsidP="000D1B8A">
      <w:pPr>
        <w:pStyle w:val="ListParagraph"/>
        <w:spacing w:after="0" w:line="240" w:lineRule="auto"/>
        <w:rPr>
          <w:rFonts w:ascii="Times New Roman" w:hAnsi="Times New Roman" w:cs="Times New Roman"/>
          <w:b/>
          <w:sz w:val="20"/>
          <w:szCs w:val="20"/>
          <w:lang w:val="en-US"/>
        </w:rPr>
      </w:pPr>
    </w:p>
    <w:p w:rsidR="005F0F3B" w:rsidRPr="007C3951" w:rsidRDefault="00F76B7B" w:rsidP="005F0F3B">
      <w:pPr>
        <w:spacing w:after="0" w:line="240" w:lineRule="auto"/>
        <w:rPr>
          <w:rFonts w:ascii="Times New Roman" w:hAnsi="Times New Roman" w:cs="Times New Roman"/>
          <w:b/>
          <w:i/>
          <w:sz w:val="20"/>
          <w:szCs w:val="20"/>
          <w:lang w:val="en-US"/>
        </w:rPr>
      </w:pPr>
      <w:r w:rsidRPr="007C3951">
        <w:rPr>
          <w:rFonts w:ascii="Times New Roman" w:hAnsi="Times New Roman" w:cs="Times New Roman"/>
          <w:b/>
          <w:i/>
          <w:sz w:val="20"/>
          <w:szCs w:val="20"/>
          <w:lang w:val="en-US"/>
        </w:rPr>
        <w:t>Monitoring</w:t>
      </w:r>
    </w:p>
    <w:p w:rsidR="005F0F3B" w:rsidRDefault="005F0F3B" w:rsidP="005F0F3B">
      <w:pPr>
        <w:spacing w:after="0" w:line="240" w:lineRule="auto"/>
        <w:rPr>
          <w:rFonts w:ascii="Times New Roman" w:hAnsi="Times New Roman" w:cs="Times New Roman"/>
          <w:b/>
          <w:sz w:val="20"/>
          <w:szCs w:val="20"/>
          <w:lang w:val="en-US"/>
        </w:rPr>
      </w:pPr>
    </w:p>
    <w:p w:rsidR="007C3951" w:rsidRPr="007C3951" w:rsidRDefault="007C3951" w:rsidP="007C3951">
      <w:pPr>
        <w:spacing w:after="0" w:line="240" w:lineRule="auto"/>
        <w:rPr>
          <w:rFonts w:ascii="Times New Roman" w:hAnsi="Times New Roman" w:cs="Times New Roman"/>
          <w:sz w:val="20"/>
          <w:szCs w:val="20"/>
          <w:lang w:val="en-US"/>
        </w:rPr>
      </w:pPr>
      <w:r w:rsidRPr="007C3951">
        <w:rPr>
          <w:rFonts w:ascii="Times New Roman" w:hAnsi="Times New Roman" w:cs="Times New Roman"/>
          <w:sz w:val="20"/>
          <w:szCs w:val="20"/>
          <w:lang w:val="en-US"/>
        </w:rPr>
        <w:t>Invasive arterial and central venous pressure monitoring allows for haemodynamic control and regular blood sampling as rapid catastrop</w:t>
      </w:r>
      <w:r w:rsidR="003B02B4">
        <w:rPr>
          <w:rFonts w:ascii="Times New Roman" w:hAnsi="Times New Roman" w:cs="Times New Roman"/>
          <w:sz w:val="20"/>
          <w:szCs w:val="20"/>
          <w:lang w:val="en-US"/>
        </w:rPr>
        <w:t>hic bleeding is possible. Large-bore intra</w:t>
      </w:r>
      <w:r w:rsidRPr="007C3951">
        <w:rPr>
          <w:rFonts w:ascii="Times New Roman" w:hAnsi="Times New Roman" w:cs="Times New Roman"/>
          <w:sz w:val="20"/>
          <w:szCs w:val="20"/>
          <w:lang w:val="en-US"/>
        </w:rPr>
        <w:t>venous access must be established and a rapid infusion system should be immediately available. Central venous pressure (CVP) monitoring may not be reliable during liver resections because of the pressure exerted by surgical retractors on the diaphragm</w:t>
      </w:r>
      <w:r w:rsidR="003B02B4">
        <w:rPr>
          <w:rFonts w:ascii="Times New Roman" w:hAnsi="Times New Roman" w:cs="Times New Roman"/>
          <w:sz w:val="20"/>
          <w:szCs w:val="20"/>
          <w:lang w:val="en-US"/>
        </w:rPr>
        <w:t>, increasing intra</w:t>
      </w:r>
      <w:r w:rsidRPr="007C3951">
        <w:rPr>
          <w:rFonts w:ascii="Times New Roman" w:hAnsi="Times New Roman" w:cs="Times New Roman"/>
          <w:sz w:val="20"/>
          <w:szCs w:val="20"/>
          <w:lang w:val="en-US"/>
        </w:rPr>
        <w:t>thoracic pressure</w:t>
      </w:r>
      <w:r w:rsidR="003B02B4">
        <w:rPr>
          <w:rFonts w:ascii="Times New Roman" w:hAnsi="Times New Roman" w:cs="Times New Roman"/>
          <w:sz w:val="20"/>
          <w:szCs w:val="20"/>
          <w:lang w:val="en-US"/>
        </w:rPr>
        <w:t>,</w:t>
      </w:r>
      <w:r w:rsidRPr="007C3951">
        <w:rPr>
          <w:rFonts w:ascii="Times New Roman" w:hAnsi="Times New Roman" w:cs="Times New Roman"/>
          <w:sz w:val="20"/>
          <w:szCs w:val="20"/>
          <w:lang w:val="en-US"/>
        </w:rPr>
        <w:t xml:space="preserve"> </w:t>
      </w:r>
      <w:r w:rsidR="003B02B4">
        <w:rPr>
          <w:rFonts w:ascii="Times New Roman" w:hAnsi="Times New Roman" w:cs="Times New Roman"/>
          <w:sz w:val="20"/>
          <w:szCs w:val="20"/>
          <w:lang w:val="en-US"/>
        </w:rPr>
        <w:t xml:space="preserve">and consequently </w:t>
      </w:r>
      <w:r w:rsidRPr="007C3951">
        <w:rPr>
          <w:rFonts w:ascii="Times New Roman" w:hAnsi="Times New Roman" w:cs="Times New Roman"/>
          <w:sz w:val="20"/>
          <w:szCs w:val="20"/>
          <w:lang w:val="en-US"/>
        </w:rPr>
        <w:t>CVP</w:t>
      </w:r>
      <w:r w:rsidR="003B02B4">
        <w:rPr>
          <w:rFonts w:ascii="Times New Roman" w:hAnsi="Times New Roman" w:cs="Times New Roman"/>
          <w:sz w:val="20"/>
          <w:szCs w:val="20"/>
          <w:lang w:val="en-US"/>
        </w:rPr>
        <w:t>.</w:t>
      </w:r>
      <w:r w:rsidRPr="007C3951">
        <w:rPr>
          <w:rFonts w:ascii="Times New Roman" w:hAnsi="Times New Roman" w:cs="Times New Roman"/>
          <w:sz w:val="20"/>
          <w:szCs w:val="20"/>
          <w:vertAlign w:val="superscript"/>
          <w:lang w:val="en-US"/>
        </w:rPr>
        <w:t>10</w:t>
      </w:r>
      <w:r w:rsidRPr="007C3951">
        <w:rPr>
          <w:rFonts w:ascii="Times New Roman" w:hAnsi="Times New Roman" w:cs="Times New Roman"/>
          <w:sz w:val="20"/>
          <w:szCs w:val="20"/>
          <w:lang w:val="en-US"/>
        </w:rPr>
        <w:t xml:space="preserve"> Clamping of the liver vessels reduce</w:t>
      </w:r>
      <w:r w:rsidR="003B02B4">
        <w:rPr>
          <w:rFonts w:ascii="Times New Roman" w:hAnsi="Times New Roman" w:cs="Times New Roman"/>
          <w:sz w:val="20"/>
          <w:szCs w:val="20"/>
          <w:lang w:val="en-US"/>
        </w:rPr>
        <w:t>s</w:t>
      </w:r>
      <w:r w:rsidRPr="007C3951">
        <w:rPr>
          <w:rFonts w:ascii="Times New Roman" w:hAnsi="Times New Roman" w:cs="Times New Roman"/>
          <w:sz w:val="20"/>
          <w:szCs w:val="20"/>
          <w:lang w:val="en-US"/>
        </w:rPr>
        <w:t xml:space="preserve"> the venous return to the heart and therefore decr</w:t>
      </w:r>
      <w:r w:rsidR="003B02B4">
        <w:rPr>
          <w:rFonts w:ascii="Times New Roman" w:hAnsi="Times New Roman" w:cs="Times New Roman"/>
          <w:sz w:val="20"/>
          <w:szCs w:val="20"/>
          <w:lang w:val="en-US"/>
        </w:rPr>
        <w:t xml:space="preserve">eases </w:t>
      </w:r>
      <w:r w:rsidRPr="007C3951">
        <w:rPr>
          <w:rFonts w:ascii="Times New Roman" w:hAnsi="Times New Roman" w:cs="Times New Roman"/>
          <w:sz w:val="20"/>
          <w:szCs w:val="20"/>
          <w:lang w:val="en-US"/>
        </w:rPr>
        <w:t>CVP</w:t>
      </w:r>
      <w:r w:rsidR="003B02B4">
        <w:rPr>
          <w:rFonts w:ascii="Times New Roman" w:hAnsi="Times New Roman" w:cs="Times New Roman"/>
          <w:sz w:val="20"/>
          <w:szCs w:val="20"/>
          <w:lang w:val="en-US"/>
        </w:rPr>
        <w:t>.</w:t>
      </w:r>
      <w:r w:rsidRPr="007C3951">
        <w:rPr>
          <w:rFonts w:ascii="Times New Roman" w:hAnsi="Times New Roman" w:cs="Times New Roman"/>
          <w:sz w:val="20"/>
          <w:szCs w:val="20"/>
          <w:vertAlign w:val="superscript"/>
          <w:lang w:val="en-US"/>
        </w:rPr>
        <w:t>10</w:t>
      </w:r>
      <w:r w:rsidRPr="007C3951">
        <w:rPr>
          <w:rFonts w:ascii="Times New Roman" w:hAnsi="Times New Roman" w:cs="Times New Roman"/>
          <w:sz w:val="20"/>
          <w:szCs w:val="20"/>
          <w:lang w:val="en-US"/>
        </w:rPr>
        <w:t xml:space="preserve"> In addition, changes in patient position and intrathoracic pressure by positive end expiratory pressure and intermittent positive pressure ventilation have thrown more doubt on the usefulness of this monitor during hepatic surgery</w:t>
      </w:r>
      <w:r>
        <w:rPr>
          <w:rFonts w:ascii="Times New Roman" w:hAnsi="Times New Roman" w:cs="Times New Roman"/>
          <w:sz w:val="20"/>
          <w:szCs w:val="20"/>
          <w:lang w:val="en-US"/>
        </w:rPr>
        <w:t>.</w:t>
      </w:r>
      <w:r w:rsidRPr="007C3951">
        <w:rPr>
          <w:rFonts w:ascii="Times New Roman" w:hAnsi="Times New Roman" w:cs="Times New Roman"/>
          <w:sz w:val="20"/>
          <w:szCs w:val="20"/>
          <w:vertAlign w:val="superscript"/>
          <w:lang w:val="en-US"/>
        </w:rPr>
        <w:t>11</w:t>
      </w:r>
      <w:r w:rsidRPr="007C3951">
        <w:rPr>
          <w:rFonts w:ascii="Times New Roman" w:hAnsi="Times New Roman" w:cs="Times New Roman"/>
          <w:sz w:val="20"/>
          <w:szCs w:val="20"/>
          <w:lang w:val="en-US"/>
        </w:rPr>
        <w:t xml:space="preserve"> </w:t>
      </w:r>
      <w:r>
        <w:rPr>
          <w:rFonts w:ascii="Times New Roman" w:hAnsi="Times New Roman" w:cs="Times New Roman"/>
          <w:sz w:val="20"/>
          <w:szCs w:val="20"/>
          <w:lang w:val="en-US"/>
        </w:rPr>
        <w:t>Trans</w:t>
      </w:r>
      <w:r w:rsidRPr="007C3951">
        <w:rPr>
          <w:rFonts w:ascii="Times New Roman" w:hAnsi="Times New Roman" w:cs="Times New Roman"/>
          <w:sz w:val="20"/>
          <w:szCs w:val="20"/>
          <w:lang w:val="en-US"/>
        </w:rPr>
        <w:t>oesophageal echocardiography, pulmonary artery cathet</w:t>
      </w:r>
      <w:r w:rsidR="003B02B4">
        <w:rPr>
          <w:rFonts w:ascii="Times New Roman" w:hAnsi="Times New Roman" w:cs="Times New Roman"/>
          <w:sz w:val="20"/>
          <w:szCs w:val="20"/>
          <w:lang w:val="en-US"/>
        </w:rPr>
        <w:t>erisation and arterial waveform-</w:t>
      </w:r>
      <w:r w:rsidRPr="007C3951">
        <w:rPr>
          <w:rFonts w:ascii="Times New Roman" w:hAnsi="Times New Roman" w:cs="Times New Roman"/>
          <w:sz w:val="20"/>
          <w:szCs w:val="20"/>
          <w:lang w:val="en-US"/>
        </w:rPr>
        <w:t>based techniques have all been suggested for cardiac monitoring. Hypoglycaemia is a real concern</w:t>
      </w:r>
      <w:r w:rsidR="003B02B4">
        <w:rPr>
          <w:rFonts w:ascii="Times New Roman" w:hAnsi="Times New Roman" w:cs="Times New Roman"/>
          <w:sz w:val="20"/>
          <w:szCs w:val="20"/>
          <w:lang w:val="en-US"/>
        </w:rPr>
        <w:t>,</w:t>
      </w:r>
      <w:r w:rsidRPr="007C3951">
        <w:rPr>
          <w:rFonts w:ascii="Times New Roman" w:hAnsi="Times New Roman" w:cs="Times New Roman"/>
          <w:sz w:val="20"/>
          <w:szCs w:val="20"/>
          <w:lang w:val="en-US"/>
        </w:rPr>
        <w:t xml:space="preserve"> especially during hepatic vascular occlusion and after specimen resection, so blood glucose sh</w:t>
      </w:r>
      <w:r w:rsidR="003B02B4">
        <w:rPr>
          <w:rFonts w:ascii="Times New Roman" w:hAnsi="Times New Roman" w:cs="Times New Roman"/>
          <w:sz w:val="20"/>
          <w:szCs w:val="20"/>
          <w:lang w:val="en-US"/>
        </w:rPr>
        <w:t>ould be closely monitored. Nasogastric and naso</w:t>
      </w:r>
      <w:r w:rsidRPr="007C3951">
        <w:rPr>
          <w:rFonts w:ascii="Times New Roman" w:hAnsi="Times New Roman" w:cs="Times New Roman"/>
          <w:sz w:val="20"/>
          <w:szCs w:val="20"/>
          <w:lang w:val="en-US"/>
        </w:rPr>
        <w:t>jejunal tubes are inserted to enable postoperative stomach drai</w:t>
      </w:r>
      <w:r w:rsidR="003B02B4">
        <w:rPr>
          <w:rFonts w:ascii="Times New Roman" w:hAnsi="Times New Roman" w:cs="Times New Roman"/>
          <w:sz w:val="20"/>
          <w:szCs w:val="20"/>
          <w:lang w:val="en-US"/>
        </w:rPr>
        <w:t>nage and enteral feeding. Intra</w:t>
      </w:r>
      <w:r w:rsidRPr="007C3951">
        <w:rPr>
          <w:rFonts w:ascii="Times New Roman" w:hAnsi="Times New Roman" w:cs="Times New Roman"/>
          <w:sz w:val="20"/>
          <w:szCs w:val="20"/>
          <w:lang w:val="en-US"/>
        </w:rPr>
        <w:t>operative coagulopathy should be monitored and appropriately corrected</w:t>
      </w:r>
      <w:r w:rsidR="003B02B4">
        <w:rPr>
          <w:rFonts w:ascii="Times New Roman" w:hAnsi="Times New Roman" w:cs="Times New Roman"/>
          <w:sz w:val="20"/>
          <w:szCs w:val="20"/>
          <w:lang w:val="en-US"/>
        </w:rPr>
        <w:t>.</w:t>
      </w:r>
      <w:r w:rsidRPr="007C3951">
        <w:rPr>
          <w:rFonts w:ascii="Times New Roman" w:hAnsi="Times New Roman" w:cs="Times New Roman"/>
          <w:sz w:val="20"/>
          <w:szCs w:val="20"/>
          <w:vertAlign w:val="superscript"/>
          <w:lang w:val="en-US"/>
        </w:rPr>
        <w:t>10</w:t>
      </w:r>
      <w:r w:rsidRPr="007C3951">
        <w:rPr>
          <w:rFonts w:ascii="Times New Roman" w:hAnsi="Times New Roman" w:cs="Times New Roman"/>
          <w:sz w:val="20"/>
          <w:szCs w:val="20"/>
          <w:lang w:val="en-US"/>
        </w:rPr>
        <w:t xml:space="preserve"> </w:t>
      </w:r>
    </w:p>
    <w:p w:rsidR="00F64EE8" w:rsidRPr="000D1B8A" w:rsidRDefault="00F64EE8" w:rsidP="000D1B8A">
      <w:pPr>
        <w:spacing w:after="0" w:line="240" w:lineRule="auto"/>
        <w:rPr>
          <w:rFonts w:ascii="Times New Roman" w:hAnsi="Times New Roman" w:cs="Times New Roman"/>
          <w:b/>
          <w:sz w:val="20"/>
          <w:szCs w:val="20"/>
          <w:lang w:val="en-US"/>
        </w:rPr>
      </w:pPr>
    </w:p>
    <w:p w:rsidR="00F76B7B" w:rsidRPr="007C3951" w:rsidRDefault="00F76B7B" w:rsidP="005F0F3B">
      <w:pPr>
        <w:spacing w:after="0" w:line="240" w:lineRule="auto"/>
        <w:rPr>
          <w:rFonts w:ascii="Times New Roman" w:hAnsi="Times New Roman" w:cs="Times New Roman"/>
          <w:b/>
          <w:i/>
          <w:sz w:val="20"/>
          <w:szCs w:val="20"/>
          <w:lang w:val="en-US"/>
        </w:rPr>
      </w:pPr>
      <w:r w:rsidRPr="007C3951">
        <w:rPr>
          <w:rFonts w:ascii="Times New Roman" w:hAnsi="Times New Roman" w:cs="Times New Roman"/>
          <w:b/>
          <w:i/>
          <w:sz w:val="20"/>
          <w:szCs w:val="20"/>
          <w:lang w:val="en-US"/>
        </w:rPr>
        <w:t xml:space="preserve">Haemodynamic </w:t>
      </w:r>
      <w:r w:rsidR="004738C5" w:rsidRPr="007C3951">
        <w:rPr>
          <w:rFonts w:ascii="Times New Roman" w:hAnsi="Times New Roman" w:cs="Times New Roman"/>
          <w:b/>
          <w:i/>
          <w:sz w:val="20"/>
          <w:szCs w:val="20"/>
          <w:lang w:val="en-US"/>
        </w:rPr>
        <w:t>management</w:t>
      </w:r>
    </w:p>
    <w:p w:rsidR="005F0F3B" w:rsidRDefault="005F0F3B" w:rsidP="005F0F3B">
      <w:pPr>
        <w:spacing w:after="0" w:line="240" w:lineRule="auto"/>
        <w:rPr>
          <w:rFonts w:ascii="Times New Roman" w:hAnsi="Times New Roman" w:cs="Times New Roman"/>
          <w:sz w:val="20"/>
          <w:szCs w:val="20"/>
          <w:lang w:val="en-US"/>
        </w:rPr>
      </w:pPr>
    </w:p>
    <w:p w:rsidR="004738C5" w:rsidRPr="007C3951" w:rsidRDefault="004738C5" w:rsidP="005F0F3B">
      <w:pPr>
        <w:spacing w:after="0" w:line="240" w:lineRule="auto"/>
        <w:rPr>
          <w:rFonts w:ascii="Times New Roman" w:hAnsi="Times New Roman" w:cs="Times New Roman"/>
          <w:i/>
          <w:sz w:val="20"/>
          <w:szCs w:val="20"/>
          <w:lang w:val="en-US"/>
        </w:rPr>
      </w:pPr>
      <w:r w:rsidRPr="007C3951">
        <w:rPr>
          <w:rFonts w:ascii="Times New Roman" w:hAnsi="Times New Roman" w:cs="Times New Roman"/>
          <w:i/>
          <w:sz w:val="20"/>
          <w:szCs w:val="20"/>
          <w:lang w:val="en-US"/>
        </w:rPr>
        <w:t>Inflow vascular occlusion</w:t>
      </w:r>
    </w:p>
    <w:p w:rsidR="005F0F3B" w:rsidRDefault="005F0F3B" w:rsidP="005F0F3B">
      <w:pPr>
        <w:spacing w:after="0" w:line="240" w:lineRule="auto"/>
        <w:rPr>
          <w:rFonts w:ascii="Times New Roman" w:hAnsi="Times New Roman" w:cs="Times New Roman"/>
          <w:sz w:val="20"/>
          <w:szCs w:val="20"/>
          <w:lang w:val="en-US"/>
        </w:rPr>
      </w:pPr>
    </w:p>
    <w:p w:rsidR="007C3951" w:rsidRPr="007C3951" w:rsidRDefault="00157993" w:rsidP="007C3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Continuous Pring</w:t>
      </w:r>
      <w:r w:rsidR="00BA3C5E">
        <w:rPr>
          <w:rFonts w:ascii="Times New Roman" w:hAnsi="Times New Roman" w:cs="Times New Roman"/>
          <w:sz w:val="20"/>
          <w:szCs w:val="20"/>
          <w:lang w:val="en-US"/>
        </w:rPr>
        <w:t>l</w:t>
      </w:r>
      <w:r>
        <w:rPr>
          <w:rFonts w:ascii="Times New Roman" w:hAnsi="Times New Roman" w:cs="Times New Roman"/>
          <w:sz w:val="20"/>
          <w:szCs w:val="20"/>
          <w:lang w:val="en-US"/>
        </w:rPr>
        <w:t xml:space="preserve">e manoeuvre, intermittent Pringle manoeuvre </w:t>
      </w:r>
      <w:r w:rsidR="007C3951" w:rsidRPr="007C3951">
        <w:rPr>
          <w:rFonts w:ascii="Times New Roman" w:hAnsi="Times New Roman" w:cs="Times New Roman"/>
          <w:sz w:val="20"/>
          <w:szCs w:val="20"/>
          <w:lang w:val="en-US"/>
        </w:rPr>
        <w:t>and selective inflow occlusion share common haemodynamic management. Anaesthetic management is dictated by the surgical approach and the patient’s health status. A low CVP of between 2 and 5 mmHg, while aiming for euvol</w:t>
      </w:r>
      <w:r>
        <w:rPr>
          <w:rFonts w:ascii="Times New Roman" w:hAnsi="Times New Roman" w:cs="Times New Roman"/>
          <w:sz w:val="20"/>
          <w:szCs w:val="20"/>
          <w:lang w:val="en-US"/>
        </w:rPr>
        <w:t>a</w:t>
      </w:r>
      <w:r w:rsidR="007C3951" w:rsidRPr="007C3951">
        <w:rPr>
          <w:rFonts w:ascii="Times New Roman" w:hAnsi="Times New Roman" w:cs="Times New Roman"/>
          <w:sz w:val="20"/>
          <w:szCs w:val="20"/>
          <w:lang w:val="en-US"/>
        </w:rPr>
        <w:t>emia, forms the corn</w:t>
      </w:r>
      <w:r>
        <w:rPr>
          <w:rFonts w:ascii="Times New Roman" w:hAnsi="Times New Roman" w:cs="Times New Roman"/>
          <w:sz w:val="20"/>
          <w:szCs w:val="20"/>
          <w:lang w:val="en-US"/>
        </w:rPr>
        <w:t>erstone of strategies to minimis</w:t>
      </w:r>
      <w:r w:rsidR="007C3951" w:rsidRPr="007C3951">
        <w:rPr>
          <w:rFonts w:ascii="Times New Roman" w:hAnsi="Times New Roman" w:cs="Times New Roman"/>
          <w:sz w:val="20"/>
          <w:szCs w:val="20"/>
          <w:lang w:val="en-US"/>
        </w:rPr>
        <w:t>e bleeding</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6,8-10</w:t>
      </w:r>
      <w:r w:rsidR="007C3951" w:rsidRPr="007C395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This </w:t>
      </w:r>
      <w:r w:rsidR="007C3951" w:rsidRPr="007C3951">
        <w:rPr>
          <w:rFonts w:ascii="Times New Roman" w:hAnsi="Times New Roman" w:cs="Times New Roman"/>
          <w:sz w:val="20"/>
          <w:szCs w:val="20"/>
          <w:lang w:val="en-US"/>
        </w:rPr>
        <w:t xml:space="preserve">is </w:t>
      </w:r>
      <w:r>
        <w:rPr>
          <w:rFonts w:ascii="Times New Roman" w:hAnsi="Times New Roman" w:cs="Times New Roman"/>
          <w:sz w:val="20"/>
          <w:szCs w:val="20"/>
          <w:lang w:val="en-US"/>
        </w:rPr>
        <w:t>often a point of heated debate</w:t>
      </w:r>
      <w:r w:rsidR="007C3951" w:rsidRPr="007C3951">
        <w:rPr>
          <w:rFonts w:ascii="Times New Roman" w:hAnsi="Times New Roman" w:cs="Times New Roman"/>
          <w:sz w:val="20"/>
          <w:szCs w:val="20"/>
          <w:lang w:val="en-US"/>
        </w:rPr>
        <w:t xml:space="preserve"> because of the fallacy of the CVP as a monitor during this </w:t>
      </w:r>
      <w:r>
        <w:rPr>
          <w:rFonts w:ascii="Times New Roman" w:hAnsi="Times New Roman" w:cs="Times New Roman"/>
          <w:sz w:val="20"/>
          <w:szCs w:val="20"/>
          <w:lang w:val="en-US"/>
        </w:rPr>
        <w:t xml:space="preserve">type of </w:t>
      </w:r>
      <w:r w:rsidR="007C3951" w:rsidRPr="007C3951">
        <w:rPr>
          <w:rFonts w:ascii="Times New Roman" w:hAnsi="Times New Roman" w:cs="Times New Roman"/>
          <w:sz w:val="20"/>
          <w:szCs w:val="20"/>
          <w:lang w:val="en-US"/>
        </w:rPr>
        <w:t>surgery</w:t>
      </w:r>
      <w:r>
        <w:rPr>
          <w:rFonts w:ascii="Times New Roman" w:hAnsi="Times New Roman" w:cs="Times New Roman"/>
          <w:sz w:val="20"/>
          <w:szCs w:val="20"/>
          <w:lang w:val="en-US"/>
        </w:rPr>
        <w:t>.</w:t>
      </w:r>
      <w:r w:rsidR="007C3951" w:rsidRPr="007C3951">
        <w:rPr>
          <w:rFonts w:ascii="Times New Roman" w:hAnsi="Times New Roman" w:cs="Times New Roman"/>
          <w:sz w:val="20"/>
          <w:szCs w:val="20"/>
          <w:vertAlign w:val="superscript"/>
          <w:lang w:val="en-US"/>
        </w:rPr>
        <w:t>10</w:t>
      </w:r>
      <w:r w:rsidR="007C3951" w:rsidRPr="007C3951">
        <w:rPr>
          <w:rFonts w:ascii="Times New Roman" w:hAnsi="Times New Roman" w:cs="Times New Roman"/>
          <w:sz w:val="20"/>
          <w:szCs w:val="20"/>
          <w:lang w:val="en-US"/>
        </w:rPr>
        <w:t xml:space="preserve"> This can be achieved with the limitations of intravenous fluids, ensuring </w:t>
      </w:r>
      <w:r w:rsidR="007C3951" w:rsidRPr="007C3951">
        <w:rPr>
          <w:rFonts w:ascii="Times New Roman" w:hAnsi="Times New Roman" w:cs="Times New Roman"/>
          <w:sz w:val="20"/>
          <w:szCs w:val="20"/>
          <w:lang w:val="en-US"/>
        </w:rPr>
        <w:lastRenderedPageBreak/>
        <w:t>diuresis, and if ineffective</w:t>
      </w:r>
      <w:r>
        <w:rPr>
          <w:rFonts w:ascii="Times New Roman" w:hAnsi="Times New Roman" w:cs="Times New Roman"/>
          <w:sz w:val="20"/>
          <w:szCs w:val="20"/>
          <w:lang w:val="en-US"/>
        </w:rPr>
        <w:t>,</w:t>
      </w:r>
      <w:r w:rsidR="007C3951" w:rsidRPr="007C3951">
        <w:rPr>
          <w:rFonts w:ascii="Times New Roman" w:hAnsi="Times New Roman" w:cs="Times New Roman"/>
          <w:sz w:val="20"/>
          <w:szCs w:val="20"/>
          <w:lang w:val="en-US"/>
        </w:rPr>
        <w:t xml:space="preserve"> the usage of vasoactive agents like nitroglycerine</w:t>
      </w:r>
      <w:r>
        <w:rPr>
          <w:rFonts w:ascii="Times New Roman" w:hAnsi="Times New Roman" w:cs="Times New Roman"/>
          <w:sz w:val="20"/>
          <w:szCs w:val="20"/>
          <w:lang w:val="en-US"/>
        </w:rPr>
        <w:t>.</w:t>
      </w:r>
      <w:r w:rsidR="007C3951" w:rsidRPr="007C3951">
        <w:rPr>
          <w:rFonts w:ascii="Times New Roman" w:hAnsi="Times New Roman" w:cs="Times New Roman"/>
          <w:sz w:val="20"/>
          <w:szCs w:val="20"/>
          <w:vertAlign w:val="superscript"/>
          <w:lang w:val="en-US"/>
        </w:rPr>
        <w:t>8</w:t>
      </w:r>
      <w:r>
        <w:rPr>
          <w:rFonts w:ascii="Times New Roman" w:hAnsi="Times New Roman" w:cs="Times New Roman"/>
          <w:sz w:val="20"/>
          <w:szCs w:val="20"/>
          <w:vertAlign w:val="superscript"/>
          <w:lang w:val="en-US"/>
        </w:rPr>
        <w:t>-10</w:t>
      </w:r>
      <w:r w:rsidR="007C3951" w:rsidRPr="007C3951">
        <w:rPr>
          <w:rFonts w:ascii="Times New Roman" w:hAnsi="Times New Roman" w:cs="Times New Roman"/>
          <w:sz w:val="20"/>
          <w:szCs w:val="20"/>
          <w:lang w:val="en-US"/>
        </w:rPr>
        <w:t xml:space="preserve"> The advantages of a low CVP must be weighed against inadequate perfus</w:t>
      </w:r>
      <w:r>
        <w:rPr>
          <w:rFonts w:ascii="Times New Roman" w:hAnsi="Times New Roman" w:cs="Times New Roman"/>
          <w:sz w:val="20"/>
          <w:szCs w:val="20"/>
          <w:lang w:val="en-US"/>
        </w:rPr>
        <w:t xml:space="preserve">ion of the vital organs and </w:t>
      </w:r>
      <w:r w:rsidR="007C3951" w:rsidRPr="007C3951">
        <w:rPr>
          <w:rFonts w:ascii="Times New Roman" w:hAnsi="Times New Roman" w:cs="Times New Roman"/>
          <w:sz w:val="20"/>
          <w:szCs w:val="20"/>
          <w:lang w:val="en-US"/>
        </w:rPr>
        <w:t xml:space="preserve">loss of volaemic reserve in the case of bleeding and/or air embolism. </w:t>
      </w:r>
    </w:p>
    <w:p w:rsidR="0017107F" w:rsidRPr="000D1B8A" w:rsidRDefault="0017107F" w:rsidP="000D1B8A">
      <w:pPr>
        <w:spacing w:after="0" w:line="240" w:lineRule="auto"/>
        <w:rPr>
          <w:rFonts w:ascii="Times New Roman" w:hAnsi="Times New Roman" w:cs="Times New Roman"/>
          <w:sz w:val="20"/>
          <w:szCs w:val="20"/>
          <w:lang w:val="en-US"/>
        </w:rPr>
      </w:pPr>
    </w:p>
    <w:p w:rsidR="004738C5" w:rsidRPr="007C3951" w:rsidRDefault="004738C5" w:rsidP="005F0F3B">
      <w:pPr>
        <w:spacing w:after="0" w:line="240" w:lineRule="auto"/>
        <w:rPr>
          <w:rFonts w:ascii="Times New Roman" w:hAnsi="Times New Roman" w:cs="Times New Roman"/>
          <w:i/>
          <w:sz w:val="20"/>
          <w:szCs w:val="20"/>
          <w:lang w:val="en-US"/>
        </w:rPr>
      </w:pPr>
      <w:r w:rsidRPr="007C3951">
        <w:rPr>
          <w:rFonts w:ascii="Times New Roman" w:hAnsi="Times New Roman" w:cs="Times New Roman"/>
          <w:i/>
          <w:sz w:val="20"/>
          <w:szCs w:val="20"/>
          <w:lang w:val="en-US"/>
        </w:rPr>
        <w:t>Inflow and outflow vascular occlusion</w:t>
      </w:r>
    </w:p>
    <w:p w:rsidR="005F0F3B" w:rsidRDefault="005F0F3B" w:rsidP="005F0F3B">
      <w:pPr>
        <w:spacing w:after="0" w:line="240" w:lineRule="auto"/>
        <w:rPr>
          <w:rFonts w:ascii="Times New Roman" w:hAnsi="Times New Roman" w:cs="Times New Roman"/>
          <w:sz w:val="20"/>
          <w:szCs w:val="20"/>
          <w:lang w:val="en-US"/>
        </w:rPr>
      </w:pPr>
    </w:p>
    <w:p w:rsidR="007C3951" w:rsidRPr="007C3951" w:rsidRDefault="00157993" w:rsidP="007C3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Total hepatic vascular e</w:t>
      </w:r>
      <w:r w:rsidR="007C3951" w:rsidRPr="007C3951">
        <w:rPr>
          <w:rFonts w:ascii="Times New Roman" w:hAnsi="Times New Roman" w:cs="Times New Roman"/>
          <w:sz w:val="20"/>
          <w:szCs w:val="20"/>
          <w:lang w:val="en-US"/>
        </w:rPr>
        <w:t xml:space="preserve">xclusion (THVE) leads to preload reduction and </w:t>
      </w:r>
      <w:r w:rsidR="006C315A">
        <w:rPr>
          <w:rFonts w:ascii="Times New Roman" w:hAnsi="Times New Roman" w:cs="Times New Roman"/>
          <w:sz w:val="20"/>
          <w:szCs w:val="20"/>
          <w:lang w:val="en-US"/>
        </w:rPr>
        <w:t>a</w:t>
      </w:r>
      <w:r w:rsidR="007C3951" w:rsidRPr="007C3951">
        <w:rPr>
          <w:rFonts w:ascii="Times New Roman" w:hAnsi="Times New Roman" w:cs="Times New Roman"/>
          <w:sz w:val="20"/>
          <w:szCs w:val="20"/>
          <w:lang w:val="en-US"/>
        </w:rPr>
        <w:t xml:space="preserve"> sudden decrease in cardiac output evoked by the IVC and portal vein clamping. Prior to this taking place</w:t>
      </w:r>
      <w:r w:rsidR="0014230C">
        <w:rPr>
          <w:rFonts w:ascii="Times New Roman" w:hAnsi="Times New Roman" w:cs="Times New Roman"/>
          <w:sz w:val="20"/>
          <w:szCs w:val="20"/>
          <w:lang w:val="en-US"/>
        </w:rPr>
        <w:t>,</w:t>
      </w:r>
      <w:r w:rsidR="007C3951" w:rsidRPr="007C3951">
        <w:rPr>
          <w:rFonts w:ascii="Times New Roman" w:hAnsi="Times New Roman" w:cs="Times New Roman"/>
          <w:sz w:val="20"/>
          <w:szCs w:val="20"/>
          <w:lang w:val="en-US"/>
        </w:rPr>
        <w:t xml:space="preserve"> the </w:t>
      </w:r>
      <w:r w:rsidR="00845D4D">
        <w:rPr>
          <w:rFonts w:ascii="Times New Roman" w:hAnsi="Times New Roman" w:cs="Times New Roman"/>
          <w:sz w:val="20"/>
          <w:szCs w:val="20"/>
          <w:lang w:val="en-US"/>
        </w:rPr>
        <w:t>an</w:t>
      </w:r>
      <w:r w:rsidR="00BA3C5E">
        <w:rPr>
          <w:rFonts w:ascii="Times New Roman" w:hAnsi="Times New Roman" w:cs="Times New Roman"/>
          <w:sz w:val="20"/>
          <w:szCs w:val="20"/>
          <w:lang w:val="en-US"/>
        </w:rPr>
        <w:t>a</w:t>
      </w:r>
      <w:r w:rsidR="00845D4D">
        <w:rPr>
          <w:rFonts w:ascii="Times New Roman" w:hAnsi="Times New Roman" w:cs="Times New Roman"/>
          <w:sz w:val="20"/>
          <w:szCs w:val="20"/>
          <w:lang w:val="en-US"/>
        </w:rPr>
        <w:t>esthestist</w:t>
      </w:r>
      <w:r w:rsidR="007C3951" w:rsidRPr="007C3951">
        <w:rPr>
          <w:rFonts w:ascii="Times New Roman" w:hAnsi="Times New Roman" w:cs="Times New Roman"/>
          <w:sz w:val="20"/>
          <w:szCs w:val="20"/>
          <w:lang w:val="en-US"/>
        </w:rPr>
        <w:t xml:space="preserve"> must take prompt steps to correct the volume deficit, improve splanchnic circulation, displace fluid into the bowel compartment and reduce bowel oedema</w:t>
      </w:r>
      <w:r w:rsidR="0014230C">
        <w:rPr>
          <w:rFonts w:ascii="Times New Roman" w:hAnsi="Times New Roman" w:cs="Times New Roman"/>
          <w:sz w:val="20"/>
          <w:szCs w:val="20"/>
          <w:lang w:val="en-US"/>
        </w:rPr>
        <w:t>.</w:t>
      </w:r>
      <w:r w:rsidR="007C3951" w:rsidRPr="007C3951">
        <w:rPr>
          <w:rFonts w:ascii="Times New Roman" w:hAnsi="Times New Roman" w:cs="Times New Roman"/>
          <w:sz w:val="20"/>
          <w:szCs w:val="20"/>
          <w:vertAlign w:val="superscript"/>
          <w:lang w:val="en-US"/>
        </w:rPr>
        <w:t>8</w:t>
      </w:r>
      <w:r w:rsidR="007C3951" w:rsidRPr="007C3951">
        <w:rPr>
          <w:rFonts w:ascii="Times New Roman" w:hAnsi="Times New Roman" w:cs="Times New Roman"/>
          <w:sz w:val="20"/>
          <w:szCs w:val="20"/>
          <w:lang w:val="en-US"/>
        </w:rPr>
        <w:t xml:space="preserve"> Blood pressure and circulatory </w:t>
      </w:r>
      <w:r w:rsidR="0014230C">
        <w:rPr>
          <w:rFonts w:ascii="Times New Roman" w:hAnsi="Times New Roman" w:cs="Times New Roman"/>
          <w:sz w:val="20"/>
          <w:szCs w:val="20"/>
          <w:lang w:val="en-US"/>
        </w:rPr>
        <w:t>support is achieved by aiming for a CVP of at least 14 mm</w:t>
      </w:r>
      <w:r w:rsidR="007C3951" w:rsidRPr="007C3951">
        <w:rPr>
          <w:rFonts w:ascii="Times New Roman" w:hAnsi="Times New Roman" w:cs="Times New Roman"/>
          <w:sz w:val="20"/>
          <w:szCs w:val="20"/>
          <w:lang w:val="en-US"/>
        </w:rPr>
        <w:t>Hg</w:t>
      </w:r>
      <w:r w:rsidR="0014230C">
        <w:rPr>
          <w:rFonts w:ascii="Times New Roman" w:hAnsi="Times New Roman" w:cs="Times New Roman"/>
          <w:sz w:val="20"/>
          <w:szCs w:val="20"/>
          <w:lang w:val="en-US"/>
        </w:rPr>
        <w:t>.</w:t>
      </w:r>
      <w:r w:rsidR="007C3951" w:rsidRPr="007C3951">
        <w:rPr>
          <w:rFonts w:ascii="Times New Roman" w:hAnsi="Times New Roman" w:cs="Times New Roman"/>
          <w:sz w:val="20"/>
          <w:szCs w:val="20"/>
          <w:vertAlign w:val="superscript"/>
          <w:lang w:val="en-US"/>
        </w:rPr>
        <w:t>8</w:t>
      </w:r>
      <w:r w:rsidR="007C3951" w:rsidRPr="007C3951">
        <w:rPr>
          <w:rFonts w:ascii="Times New Roman" w:hAnsi="Times New Roman" w:cs="Times New Roman"/>
          <w:sz w:val="20"/>
          <w:szCs w:val="20"/>
          <w:lang w:val="en-US"/>
        </w:rPr>
        <w:t xml:space="preserve"> Vasoactive agents are administered if volume loading is inadequate to maintain blood pressure</w:t>
      </w:r>
      <w:r w:rsidR="00600B47">
        <w:rPr>
          <w:rFonts w:ascii="Times New Roman" w:hAnsi="Times New Roman" w:cs="Times New Roman"/>
          <w:sz w:val="20"/>
          <w:szCs w:val="20"/>
          <w:lang w:val="en-US"/>
        </w:rPr>
        <w:t xml:space="preserve"> following clamping of the IVC. </w:t>
      </w:r>
      <w:r w:rsidR="007C3951" w:rsidRPr="007C3951">
        <w:rPr>
          <w:rFonts w:ascii="Times New Roman" w:hAnsi="Times New Roman" w:cs="Times New Roman"/>
          <w:sz w:val="20"/>
          <w:szCs w:val="20"/>
          <w:lang w:val="en-US"/>
        </w:rPr>
        <w:t>There is no standard approach to the use of vasoactive agents. They have to be used carefully, as they may improve cardiac output at the expense of mi</w:t>
      </w:r>
      <w:r w:rsidR="00C62DA5">
        <w:rPr>
          <w:rFonts w:ascii="Times New Roman" w:hAnsi="Times New Roman" w:cs="Times New Roman"/>
          <w:sz w:val="20"/>
          <w:szCs w:val="20"/>
          <w:lang w:val="en-US"/>
        </w:rPr>
        <w:t>crocirculatory blood flow. Peri</w:t>
      </w:r>
      <w:r w:rsidR="007C3951" w:rsidRPr="007C3951">
        <w:rPr>
          <w:rFonts w:ascii="Times New Roman" w:hAnsi="Times New Roman" w:cs="Times New Roman"/>
          <w:sz w:val="20"/>
          <w:szCs w:val="20"/>
          <w:lang w:val="en-US"/>
        </w:rPr>
        <w:t>operative fluid shifts, intravascular hypovol</w:t>
      </w:r>
      <w:r w:rsidR="00C62DA5">
        <w:rPr>
          <w:rFonts w:ascii="Times New Roman" w:hAnsi="Times New Roman" w:cs="Times New Roman"/>
          <w:sz w:val="20"/>
          <w:szCs w:val="20"/>
          <w:lang w:val="en-US"/>
        </w:rPr>
        <w:t xml:space="preserve">aemia </w:t>
      </w:r>
      <w:r w:rsidR="007C3951" w:rsidRPr="007C3951">
        <w:rPr>
          <w:rFonts w:ascii="Times New Roman" w:hAnsi="Times New Roman" w:cs="Times New Roman"/>
          <w:sz w:val="20"/>
          <w:szCs w:val="20"/>
          <w:lang w:val="en-US"/>
        </w:rPr>
        <w:t xml:space="preserve">and sympathetic activation during THVE result in the reduction of renal blood </w:t>
      </w:r>
      <w:r w:rsidR="00C62DA5">
        <w:rPr>
          <w:rFonts w:ascii="Times New Roman" w:hAnsi="Times New Roman" w:cs="Times New Roman"/>
          <w:sz w:val="20"/>
          <w:szCs w:val="20"/>
          <w:lang w:val="en-US"/>
        </w:rPr>
        <w:t>flow. Mannitol, furosemide and “low-dose dopamine”</w:t>
      </w:r>
      <w:r w:rsidR="007C3951" w:rsidRPr="007C3951">
        <w:rPr>
          <w:rFonts w:ascii="Times New Roman" w:hAnsi="Times New Roman" w:cs="Times New Roman"/>
          <w:sz w:val="20"/>
          <w:szCs w:val="20"/>
          <w:lang w:val="en-US"/>
        </w:rPr>
        <w:t xml:space="preserve"> have been used with the aim of preventing intraoperative renal injury</w:t>
      </w:r>
      <w:r w:rsidR="00C62DA5">
        <w:rPr>
          <w:rFonts w:ascii="Times New Roman" w:hAnsi="Times New Roman" w:cs="Times New Roman"/>
          <w:sz w:val="20"/>
          <w:szCs w:val="20"/>
          <w:lang w:val="en-US"/>
        </w:rPr>
        <w:t>,</w:t>
      </w:r>
      <w:r w:rsidR="007C3951" w:rsidRPr="007C3951">
        <w:rPr>
          <w:rFonts w:ascii="Times New Roman" w:hAnsi="Times New Roman" w:cs="Times New Roman"/>
          <w:sz w:val="20"/>
          <w:szCs w:val="20"/>
          <w:lang w:val="en-US"/>
        </w:rPr>
        <w:t xml:space="preserve"> without evidence of substantial benefit</w:t>
      </w:r>
      <w:r w:rsidR="00C62DA5">
        <w:rPr>
          <w:rFonts w:ascii="Times New Roman" w:hAnsi="Times New Roman" w:cs="Times New Roman"/>
          <w:sz w:val="20"/>
          <w:szCs w:val="20"/>
          <w:lang w:val="en-US"/>
        </w:rPr>
        <w:t>.</w:t>
      </w:r>
      <w:r w:rsidR="007C3951" w:rsidRPr="007C3951">
        <w:rPr>
          <w:rFonts w:ascii="Times New Roman" w:hAnsi="Times New Roman" w:cs="Times New Roman"/>
          <w:sz w:val="20"/>
          <w:szCs w:val="20"/>
          <w:vertAlign w:val="superscript"/>
          <w:lang w:val="en-US"/>
        </w:rPr>
        <w:t>8</w:t>
      </w:r>
      <w:r w:rsidR="007C3951" w:rsidRPr="007C3951">
        <w:rPr>
          <w:rFonts w:ascii="Times New Roman" w:hAnsi="Times New Roman" w:cs="Times New Roman"/>
          <w:sz w:val="20"/>
          <w:szCs w:val="20"/>
          <w:lang w:val="en-US"/>
        </w:rPr>
        <w:t xml:space="preserve"> It is essential to perform a manual test clamp pr</w:t>
      </w:r>
      <w:r w:rsidR="00C62DA5">
        <w:rPr>
          <w:rFonts w:ascii="Times New Roman" w:hAnsi="Times New Roman" w:cs="Times New Roman"/>
          <w:sz w:val="20"/>
          <w:szCs w:val="20"/>
          <w:lang w:val="en-US"/>
        </w:rPr>
        <w:t>ior to formally applying clamps as 10-</w:t>
      </w:r>
      <w:r w:rsidR="007C3951" w:rsidRPr="007C3951">
        <w:rPr>
          <w:rFonts w:ascii="Times New Roman" w:hAnsi="Times New Roman" w:cs="Times New Roman"/>
          <w:sz w:val="20"/>
          <w:szCs w:val="20"/>
          <w:lang w:val="en-US"/>
        </w:rPr>
        <w:t>15% of patients becom</w:t>
      </w:r>
      <w:r w:rsidR="00600B47">
        <w:rPr>
          <w:rFonts w:ascii="Times New Roman" w:hAnsi="Times New Roman" w:cs="Times New Roman"/>
          <w:sz w:val="20"/>
          <w:szCs w:val="20"/>
          <w:lang w:val="en-US"/>
        </w:rPr>
        <w:t>e signific</w:t>
      </w:r>
      <w:r w:rsidR="00A9407A">
        <w:rPr>
          <w:rFonts w:ascii="Times New Roman" w:hAnsi="Times New Roman" w:cs="Times New Roman"/>
          <w:sz w:val="20"/>
          <w:szCs w:val="20"/>
          <w:lang w:val="en-US"/>
        </w:rPr>
        <w:t xml:space="preserve">antly </w:t>
      </w:r>
      <w:proofErr w:type="spellStart"/>
      <w:r w:rsidR="00A9407A">
        <w:rPr>
          <w:rFonts w:ascii="Times New Roman" w:hAnsi="Times New Roman" w:cs="Times New Roman"/>
          <w:sz w:val="20"/>
          <w:szCs w:val="20"/>
          <w:lang w:val="en-US"/>
        </w:rPr>
        <w:t>haemodynamically</w:t>
      </w:r>
      <w:proofErr w:type="spellEnd"/>
      <w:r w:rsidR="00A9407A">
        <w:rPr>
          <w:rFonts w:ascii="Times New Roman" w:hAnsi="Times New Roman" w:cs="Times New Roman"/>
          <w:sz w:val="20"/>
          <w:szCs w:val="20"/>
          <w:lang w:val="en-US"/>
        </w:rPr>
        <w:t xml:space="preserve"> unstable, </w:t>
      </w:r>
      <w:r w:rsidR="008F5E7D">
        <w:rPr>
          <w:rFonts w:ascii="Times New Roman" w:hAnsi="Times New Roman" w:cs="Times New Roman"/>
          <w:sz w:val="20"/>
          <w:szCs w:val="20"/>
          <w:lang w:val="en-US"/>
        </w:rPr>
        <w:t xml:space="preserve"> requiring </w:t>
      </w:r>
      <w:proofErr w:type="spellStart"/>
      <w:r w:rsidR="008F5E7D">
        <w:rPr>
          <w:rFonts w:ascii="Times New Roman" w:hAnsi="Times New Roman" w:cs="Times New Roman"/>
          <w:sz w:val="20"/>
          <w:szCs w:val="20"/>
          <w:lang w:val="en-US"/>
        </w:rPr>
        <w:t>veno</w:t>
      </w:r>
      <w:r w:rsidR="007C3951" w:rsidRPr="007C3951">
        <w:rPr>
          <w:rFonts w:ascii="Times New Roman" w:hAnsi="Times New Roman" w:cs="Times New Roman"/>
          <w:sz w:val="20"/>
          <w:szCs w:val="20"/>
          <w:lang w:val="en-US"/>
        </w:rPr>
        <w:t>venous</w:t>
      </w:r>
      <w:proofErr w:type="spellEnd"/>
      <w:r w:rsidR="007C3951" w:rsidRPr="007C3951">
        <w:rPr>
          <w:rFonts w:ascii="Times New Roman" w:hAnsi="Times New Roman" w:cs="Times New Roman"/>
          <w:sz w:val="20"/>
          <w:szCs w:val="20"/>
          <w:lang w:val="en-US"/>
        </w:rPr>
        <w:t xml:space="preserve"> bypass. Haemodynamic intolerance to THVE or ischaemia under THVE exceeding 30</w:t>
      </w:r>
      <w:r w:rsidR="00600B47">
        <w:rPr>
          <w:rFonts w:ascii="Times New Roman" w:hAnsi="Times New Roman" w:cs="Times New Roman"/>
          <w:sz w:val="20"/>
          <w:szCs w:val="20"/>
          <w:lang w:val="en-US"/>
        </w:rPr>
        <w:t>-</w:t>
      </w:r>
      <w:r w:rsidR="007C3951" w:rsidRPr="007C3951">
        <w:rPr>
          <w:rFonts w:ascii="Times New Roman" w:hAnsi="Times New Roman" w:cs="Times New Roman"/>
          <w:sz w:val="20"/>
          <w:szCs w:val="20"/>
          <w:lang w:val="en-US"/>
        </w:rPr>
        <w:t>6</w:t>
      </w:r>
      <w:r w:rsidR="00600B47">
        <w:rPr>
          <w:rFonts w:ascii="Times New Roman" w:hAnsi="Times New Roman" w:cs="Times New Roman"/>
          <w:sz w:val="20"/>
          <w:szCs w:val="20"/>
          <w:lang w:val="en-US"/>
        </w:rPr>
        <w:t>0 minutes may also require veno</w:t>
      </w:r>
      <w:r w:rsidR="007C3951" w:rsidRPr="007C3951">
        <w:rPr>
          <w:rFonts w:ascii="Times New Roman" w:hAnsi="Times New Roman" w:cs="Times New Roman"/>
          <w:sz w:val="20"/>
          <w:szCs w:val="20"/>
          <w:lang w:val="en-US"/>
        </w:rPr>
        <w:t>venous bypass. THVE should be limited to selected cases as haemodynamic intolerance has implications on morbidity an</w:t>
      </w:r>
      <w:r w:rsidR="00600B47">
        <w:rPr>
          <w:rFonts w:ascii="Times New Roman" w:hAnsi="Times New Roman" w:cs="Times New Roman"/>
          <w:sz w:val="20"/>
          <w:szCs w:val="20"/>
          <w:lang w:val="en-US"/>
        </w:rPr>
        <w:t>d</w:t>
      </w:r>
      <w:r w:rsidR="007C3951" w:rsidRPr="007C3951">
        <w:rPr>
          <w:rFonts w:ascii="Times New Roman" w:hAnsi="Times New Roman" w:cs="Times New Roman"/>
          <w:sz w:val="20"/>
          <w:szCs w:val="20"/>
          <w:lang w:val="en-US"/>
        </w:rPr>
        <w:t xml:space="preserve"> extended hospital stay.</w:t>
      </w:r>
    </w:p>
    <w:p w:rsidR="0050132E" w:rsidRDefault="0050132E" w:rsidP="0050132E">
      <w:pPr>
        <w:spacing w:after="0" w:line="240" w:lineRule="auto"/>
        <w:rPr>
          <w:rFonts w:ascii="Times New Roman" w:hAnsi="Times New Roman" w:cs="Times New Roman"/>
          <w:sz w:val="20"/>
          <w:szCs w:val="20"/>
          <w:lang w:val="en-US"/>
        </w:rPr>
      </w:pPr>
    </w:p>
    <w:p w:rsidR="00FE2794" w:rsidRDefault="00600B47" w:rsidP="00FE279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Selective hepatic vascular e</w:t>
      </w:r>
      <w:r w:rsidR="00FE2794" w:rsidRPr="00FE2794">
        <w:rPr>
          <w:rFonts w:ascii="Times New Roman" w:hAnsi="Times New Roman" w:cs="Times New Roman"/>
          <w:sz w:val="20"/>
          <w:szCs w:val="20"/>
          <w:lang w:val="en-US"/>
        </w:rPr>
        <w:t xml:space="preserve">xclusion (SHVE) is favoured by many institutions as </w:t>
      </w:r>
      <w:r w:rsidR="00BA3C5E">
        <w:rPr>
          <w:rFonts w:ascii="Times New Roman" w:hAnsi="Times New Roman" w:cs="Times New Roman"/>
          <w:sz w:val="20"/>
          <w:szCs w:val="20"/>
          <w:lang w:val="en-US"/>
        </w:rPr>
        <w:t>the</w:t>
      </w:r>
      <w:r w:rsidR="00FE2794" w:rsidRPr="00FE2794">
        <w:rPr>
          <w:rFonts w:ascii="Times New Roman" w:hAnsi="Times New Roman" w:cs="Times New Roman"/>
          <w:sz w:val="20"/>
          <w:szCs w:val="20"/>
          <w:lang w:val="en-US"/>
        </w:rPr>
        <w:t xml:space="preserve"> standard method of vascular control because it provides a bloodless surgical field and is generally well tolerated by patients</w:t>
      </w:r>
      <w:r>
        <w:rPr>
          <w:rFonts w:ascii="Times New Roman" w:hAnsi="Times New Roman" w:cs="Times New Roman"/>
          <w:sz w:val="20"/>
          <w:szCs w:val="20"/>
          <w:lang w:val="en-US"/>
        </w:rPr>
        <w:t>.</w:t>
      </w:r>
      <w:r w:rsidR="00FE2794" w:rsidRPr="00FE2794">
        <w:rPr>
          <w:rFonts w:ascii="Times New Roman" w:hAnsi="Times New Roman" w:cs="Times New Roman"/>
          <w:sz w:val="20"/>
          <w:szCs w:val="20"/>
          <w:vertAlign w:val="superscript"/>
          <w:lang w:val="en-US"/>
        </w:rPr>
        <w:t>6,8</w:t>
      </w:r>
      <w:r w:rsidR="00FE2794" w:rsidRPr="00FE2794">
        <w:rPr>
          <w:rFonts w:ascii="Times New Roman" w:hAnsi="Times New Roman" w:cs="Times New Roman"/>
          <w:sz w:val="20"/>
          <w:szCs w:val="20"/>
          <w:lang w:val="en-US"/>
        </w:rPr>
        <w:t xml:space="preserve"> Special anaesthetic considerations </w:t>
      </w:r>
      <w:r w:rsidR="00BA3C5E">
        <w:rPr>
          <w:rFonts w:ascii="Times New Roman" w:hAnsi="Times New Roman" w:cs="Times New Roman"/>
          <w:sz w:val="20"/>
          <w:szCs w:val="20"/>
          <w:lang w:val="en-US"/>
        </w:rPr>
        <w:t>with regard to</w:t>
      </w:r>
      <w:r w:rsidR="00FE2794" w:rsidRPr="00FE2794">
        <w:rPr>
          <w:rFonts w:ascii="Times New Roman" w:hAnsi="Times New Roman" w:cs="Times New Roman"/>
          <w:sz w:val="20"/>
          <w:szCs w:val="20"/>
          <w:lang w:val="en-US"/>
        </w:rPr>
        <w:t xml:space="preserve"> haemodynamic management of SHVE are similar to those for inflo</w:t>
      </w:r>
      <w:r>
        <w:rPr>
          <w:rFonts w:ascii="Times New Roman" w:hAnsi="Times New Roman" w:cs="Times New Roman"/>
          <w:sz w:val="20"/>
          <w:szCs w:val="20"/>
          <w:lang w:val="en-US"/>
        </w:rPr>
        <w:t>w vascular occlusion techniques</w:t>
      </w:r>
      <w:r w:rsidR="00BA3C5E">
        <w:rPr>
          <w:rFonts w:ascii="Times New Roman" w:hAnsi="Times New Roman" w:cs="Times New Roman"/>
          <w:sz w:val="20"/>
          <w:szCs w:val="20"/>
          <w:lang w:val="en-US"/>
        </w:rPr>
        <w:t>,</w:t>
      </w:r>
      <w:r w:rsidR="00FE2794" w:rsidRPr="00FE2794">
        <w:rPr>
          <w:rFonts w:ascii="Times New Roman" w:hAnsi="Times New Roman" w:cs="Times New Roman"/>
          <w:sz w:val="20"/>
          <w:szCs w:val="20"/>
          <w:lang w:val="en-US"/>
        </w:rPr>
        <w:t xml:space="preserve"> as this method diminishes blood pressure and heart rate fluctuations during liver resection. SHVE is the method of choice in cases when CVP cannot be lowered</w:t>
      </w:r>
      <w:r>
        <w:rPr>
          <w:rFonts w:ascii="Times New Roman" w:hAnsi="Times New Roman" w:cs="Times New Roman"/>
          <w:sz w:val="20"/>
          <w:szCs w:val="20"/>
          <w:lang w:val="en-US"/>
        </w:rPr>
        <w:t>,</w:t>
      </w:r>
      <w:r w:rsidR="00FE2794" w:rsidRPr="00FE2794">
        <w:rPr>
          <w:rFonts w:ascii="Times New Roman" w:hAnsi="Times New Roman" w:cs="Times New Roman"/>
          <w:sz w:val="20"/>
          <w:szCs w:val="20"/>
          <w:lang w:val="en-US"/>
        </w:rPr>
        <w:t xml:space="preserve"> and a very high</w:t>
      </w:r>
      <w:r>
        <w:rPr>
          <w:rFonts w:ascii="Times New Roman" w:hAnsi="Times New Roman" w:cs="Times New Roman"/>
          <w:sz w:val="20"/>
          <w:szCs w:val="20"/>
          <w:lang w:val="en-US"/>
        </w:rPr>
        <w:t xml:space="preserve"> or </w:t>
      </w:r>
      <w:r w:rsidR="00FE2794" w:rsidRPr="00FE2794">
        <w:rPr>
          <w:rFonts w:ascii="Times New Roman" w:hAnsi="Times New Roman" w:cs="Times New Roman"/>
          <w:sz w:val="20"/>
          <w:szCs w:val="20"/>
          <w:lang w:val="en-US"/>
        </w:rPr>
        <w:t>refractory CVP persists</w:t>
      </w:r>
      <w:r>
        <w:rPr>
          <w:rFonts w:ascii="Times New Roman" w:hAnsi="Times New Roman" w:cs="Times New Roman"/>
          <w:sz w:val="20"/>
          <w:szCs w:val="20"/>
          <w:lang w:val="en-US"/>
        </w:rPr>
        <w:t>,</w:t>
      </w:r>
      <w:r w:rsidR="00FE2794" w:rsidRPr="00FE2794">
        <w:rPr>
          <w:rFonts w:ascii="Times New Roman" w:hAnsi="Times New Roman" w:cs="Times New Roman"/>
          <w:sz w:val="20"/>
          <w:szCs w:val="20"/>
          <w:lang w:val="en-US"/>
        </w:rPr>
        <w:t xml:space="preserve"> such as in right heart failure, poor cardiovascular status</w:t>
      </w:r>
      <w:r>
        <w:rPr>
          <w:rFonts w:ascii="Times New Roman" w:hAnsi="Times New Roman" w:cs="Times New Roman"/>
          <w:sz w:val="20"/>
          <w:szCs w:val="20"/>
          <w:lang w:val="en-US"/>
        </w:rPr>
        <w:t>, or when</w:t>
      </w:r>
      <w:r w:rsidR="00FE2794" w:rsidRPr="00FE2794">
        <w:rPr>
          <w:rFonts w:ascii="Times New Roman" w:hAnsi="Times New Roman" w:cs="Times New Roman"/>
          <w:sz w:val="20"/>
          <w:szCs w:val="20"/>
          <w:lang w:val="en-US"/>
        </w:rPr>
        <w:t xml:space="preserve"> the tumour encroaches on the IVC.  </w:t>
      </w:r>
    </w:p>
    <w:p w:rsidR="00FE2794" w:rsidRDefault="00FE2794" w:rsidP="0050132E">
      <w:pPr>
        <w:spacing w:after="0" w:line="240" w:lineRule="auto"/>
        <w:rPr>
          <w:rFonts w:ascii="Times New Roman" w:hAnsi="Times New Roman" w:cs="Times New Roman"/>
          <w:b/>
          <w:i/>
          <w:sz w:val="20"/>
          <w:szCs w:val="20"/>
          <w:lang w:val="en-US"/>
        </w:rPr>
      </w:pPr>
    </w:p>
    <w:p w:rsidR="00684187" w:rsidRPr="0050132E" w:rsidRDefault="0050132E" w:rsidP="0050132E">
      <w:pPr>
        <w:spacing w:after="0" w:line="240" w:lineRule="auto"/>
        <w:rPr>
          <w:rFonts w:ascii="Times New Roman" w:hAnsi="Times New Roman" w:cs="Times New Roman"/>
          <w:b/>
          <w:i/>
          <w:sz w:val="20"/>
          <w:szCs w:val="20"/>
          <w:lang w:val="en-US"/>
        </w:rPr>
      </w:pPr>
      <w:r>
        <w:rPr>
          <w:rFonts w:ascii="Times New Roman" w:hAnsi="Times New Roman" w:cs="Times New Roman"/>
          <w:b/>
          <w:i/>
          <w:sz w:val="20"/>
          <w:szCs w:val="20"/>
          <w:lang w:val="en-US"/>
        </w:rPr>
        <w:t>Blood-</w:t>
      </w:r>
      <w:r w:rsidR="00684187" w:rsidRPr="0050132E">
        <w:rPr>
          <w:rFonts w:ascii="Times New Roman" w:hAnsi="Times New Roman" w:cs="Times New Roman"/>
          <w:b/>
          <w:i/>
          <w:sz w:val="20"/>
          <w:szCs w:val="20"/>
          <w:lang w:val="en-US"/>
        </w:rPr>
        <w:t>sparing techniques</w:t>
      </w:r>
    </w:p>
    <w:p w:rsidR="003477E1" w:rsidRDefault="003477E1" w:rsidP="003477E1">
      <w:pPr>
        <w:spacing w:after="0" w:line="240" w:lineRule="auto"/>
        <w:rPr>
          <w:rFonts w:ascii="Times New Roman" w:hAnsi="Times New Roman" w:cs="Times New Roman"/>
          <w:sz w:val="20"/>
          <w:szCs w:val="20"/>
          <w:lang w:val="en-US"/>
        </w:rPr>
      </w:pPr>
    </w:p>
    <w:p w:rsidR="003477E1" w:rsidRPr="003477E1" w:rsidRDefault="003477E1" w:rsidP="003477E1">
      <w:pPr>
        <w:spacing w:after="0" w:line="240" w:lineRule="auto"/>
        <w:rPr>
          <w:rFonts w:ascii="Times New Roman" w:hAnsi="Times New Roman" w:cs="Times New Roman"/>
          <w:sz w:val="20"/>
          <w:szCs w:val="20"/>
          <w:lang w:val="en-US"/>
        </w:rPr>
      </w:pPr>
      <w:r w:rsidRPr="003477E1">
        <w:rPr>
          <w:rFonts w:ascii="Times New Roman" w:hAnsi="Times New Roman" w:cs="Times New Roman"/>
          <w:sz w:val="20"/>
          <w:szCs w:val="20"/>
          <w:lang w:val="en-US"/>
        </w:rPr>
        <w:t>Intraoperative blood salvage should be used during major liver resection. However</w:t>
      </w:r>
      <w:r w:rsidR="00481C67">
        <w:rPr>
          <w:rFonts w:ascii="Times New Roman" w:hAnsi="Times New Roman" w:cs="Times New Roman"/>
          <w:sz w:val="20"/>
          <w:szCs w:val="20"/>
          <w:lang w:val="en-US"/>
        </w:rPr>
        <w:t>,</w:t>
      </w:r>
      <w:r w:rsidRPr="003477E1">
        <w:rPr>
          <w:rFonts w:ascii="Times New Roman" w:hAnsi="Times New Roman" w:cs="Times New Roman"/>
          <w:sz w:val="20"/>
          <w:szCs w:val="20"/>
          <w:lang w:val="en-US"/>
        </w:rPr>
        <w:t xml:space="preserve"> with the advent of new surgical equipment and vaso-occlusive techniques, blood loss is kept at a minimum. The use of aprotinin has shown significant reductions in blood transfusion requirements in liver transplants and resections. </w:t>
      </w:r>
      <w:r w:rsidR="00481C67">
        <w:rPr>
          <w:rFonts w:ascii="Times New Roman" w:hAnsi="Times New Roman" w:cs="Times New Roman"/>
          <w:sz w:val="20"/>
          <w:szCs w:val="20"/>
          <w:lang w:val="en-US"/>
        </w:rPr>
        <w:t>C</w:t>
      </w:r>
      <w:r w:rsidR="00481C67" w:rsidRPr="003477E1">
        <w:rPr>
          <w:rFonts w:ascii="Times New Roman" w:hAnsi="Times New Roman" w:cs="Times New Roman"/>
          <w:sz w:val="20"/>
          <w:szCs w:val="20"/>
          <w:lang w:val="en-US"/>
        </w:rPr>
        <w:t>aution has been advised against routine use of this agent</w:t>
      </w:r>
      <w:r w:rsidR="00481C67" w:rsidRPr="003477E1">
        <w:rPr>
          <w:rFonts w:ascii="Times New Roman" w:hAnsi="Times New Roman" w:cs="Times New Roman"/>
          <w:sz w:val="20"/>
          <w:szCs w:val="20"/>
          <w:vertAlign w:val="superscript"/>
          <w:lang w:val="en-US"/>
        </w:rPr>
        <w:t>12</w:t>
      </w:r>
      <w:r w:rsidR="00481C67">
        <w:rPr>
          <w:rFonts w:ascii="Times New Roman" w:hAnsi="Times New Roman" w:cs="Times New Roman"/>
          <w:sz w:val="20"/>
          <w:szCs w:val="20"/>
          <w:lang w:val="en-US"/>
        </w:rPr>
        <w:t xml:space="preserve"> because of serious safety concerns pertaining to the raised incidence of life-</w:t>
      </w:r>
      <w:r w:rsidRPr="003477E1">
        <w:rPr>
          <w:rFonts w:ascii="Times New Roman" w:hAnsi="Times New Roman" w:cs="Times New Roman"/>
          <w:sz w:val="20"/>
          <w:szCs w:val="20"/>
          <w:lang w:val="en-US"/>
        </w:rPr>
        <w:t xml:space="preserve">threatening allergic </w:t>
      </w:r>
      <w:r w:rsidR="00481C67">
        <w:rPr>
          <w:rFonts w:ascii="Times New Roman" w:hAnsi="Times New Roman" w:cs="Times New Roman"/>
          <w:sz w:val="20"/>
          <w:szCs w:val="20"/>
          <w:lang w:val="en-US"/>
        </w:rPr>
        <w:t xml:space="preserve">reactions, thrombotic potential and renal failure. </w:t>
      </w:r>
      <w:r w:rsidRPr="003477E1">
        <w:rPr>
          <w:rFonts w:ascii="Times New Roman" w:hAnsi="Times New Roman" w:cs="Times New Roman"/>
          <w:sz w:val="20"/>
          <w:szCs w:val="20"/>
          <w:lang w:val="en-US"/>
        </w:rPr>
        <w:t>Tranexamic acid usage has been shown to reduce blood requirements in liver transplant and resection surgery</w:t>
      </w:r>
      <w:r w:rsidR="00481C67">
        <w:rPr>
          <w:rFonts w:ascii="Times New Roman" w:hAnsi="Times New Roman" w:cs="Times New Roman"/>
          <w:sz w:val="20"/>
          <w:szCs w:val="20"/>
          <w:lang w:val="en-US"/>
        </w:rPr>
        <w:t>,</w:t>
      </w:r>
      <w:r w:rsidRPr="003477E1">
        <w:rPr>
          <w:rFonts w:ascii="Times New Roman" w:hAnsi="Times New Roman" w:cs="Times New Roman"/>
          <w:sz w:val="20"/>
          <w:szCs w:val="20"/>
          <w:lang w:val="en-US"/>
        </w:rPr>
        <w:t xml:space="preserve"> although safety concerns have not been proved</w:t>
      </w:r>
      <w:r w:rsidR="00481C67">
        <w:rPr>
          <w:rFonts w:ascii="Times New Roman" w:hAnsi="Times New Roman" w:cs="Times New Roman"/>
          <w:sz w:val="20"/>
          <w:szCs w:val="20"/>
          <w:lang w:val="en-US"/>
        </w:rPr>
        <w:t>.</w:t>
      </w:r>
      <w:r w:rsidRPr="003477E1">
        <w:rPr>
          <w:rFonts w:ascii="Times New Roman" w:hAnsi="Times New Roman" w:cs="Times New Roman"/>
          <w:sz w:val="20"/>
          <w:szCs w:val="20"/>
          <w:vertAlign w:val="superscript"/>
          <w:lang w:val="en-US"/>
        </w:rPr>
        <w:t>8,12</w:t>
      </w:r>
      <w:r w:rsidR="00481C67">
        <w:rPr>
          <w:rFonts w:ascii="Times New Roman" w:hAnsi="Times New Roman" w:cs="Times New Roman"/>
          <w:sz w:val="20"/>
          <w:szCs w:val="20"/>
          <w:lang w:val="en-US"/>
        </w:rPr>
        <w:t xml:space="preserve"> B</w:t>
      </w:r>
      <w:r w:rsidR="00481C67" w:rsidRPr="003477E1">
        <w:rPr>
          <w:rFonts w:ascii="Times New Roman" w:hAnsi="Times New Roman" w:cs="Times New Roman"/>
          <w:sz w:val="20"/>
          <w:szCs w:val="20"/>
          <w:lang w:val="en-US"/>
        </w:rPr>
        <w:t xml:space="preserve">lood products must be replaced accordingly </w:t>
      </w:r>
      <w:r w:rsidR="00481C67">
        <w:rPr>
          <w:rFonts w:ascii="Times New Roman" w:hAnsi="Times New Roman" w:cs="Times New Roman"/>
          <w:sz w:val="20"/>
          <w:szCs w:val="20"/>
          <w:lang w:val="en-US"/>
        </w:rPr>
        <w:t>i</w:t>
      </w:r>
      <w:r w:rsidRPr="003477E1">
        <w:rPr>
          <w:rFonts w:ascii="Times New Roman" w:hAnsi="Times New Roman" w:cs="Times New Roman"/>
          <w:sz w:val="20"/>
          <w:szCs w:val="20"/>
          <w:lang w:val="en-US"/>
        </w:rPr>
        <w:t>n the e</w:t>
      </w:r>
      <w:r w:rsidR="00481C67">
        <w:rPr>
          <w:rFonts w:ascii="Times New Roman" w:hAnsi="Times New Roman" w:cs="Times New Roman"/>
          <w:sz w:val="20"/>
          <w:szCs w:val="20"/>
          <w:lang w:val="en-US"/>
        </w:rPr>
        <w:t>vent of significant haemorrhage</w:t>
      </w:r>
      <w:r w:rsidRPr="003477E1">
        <w:rPr>
          <w:rFonts w:ascii="Times New Roman" w:hAnsi="Times New Roman" w:cs="Times New Roman"/>
          <w:sz w:val="20"/>
          <w:szCs w:val="20"/>
          <w:lang w:val="en-US"/>
        </w:rPr>
        <w:t>.</w:t>
      </w:r>
    </w:p>
    <w:p w:rsidR="005F6C3E" w:rsidRPr="000D1B8A" w:rsidRDefault="005F6C3E" w:rsidP="000D1B8A">
      <w:pPr>
        <w:spacing w:after="0" w:line="240" w:lineRule="auto"/>
        <w:rPr>
          <w:rFonts w:ascii="Times New Roman" w:hAnsi="Times New Roman" w:cs="Times New Roman"/>
          <w:b/>
          <w:sz w:val="20"/>
          <w:szCs w:val="20"/>
          <w:lang w:val="en-US"/>
        </w:rPr>
      </w:pPr>
    </w:p>
    <w:p w:rsidR="004738C5" w:rsidRPr="003477E1" w:rsidRDefault="005F6C3E" w:rsidP="0050132E">
      <w:pPr>
        <w:spacing w:after="0" w:line="240" w:lineRule="auto"/>
        <w:rPr>
          <w:rFonts w:ascii="Times New Roman" w:hAnsi="Times New Roman" w:cs="Times New Roman"/>
          <w:b/>
          <w:i/>
          <w:sz w:val="20"/>
          <w:szCs w:val="20"/>
          <w:lang w:val="en-US"/>
        </w:rPr>
      </w:pPr>
      <w:r w:rsidRPr="003477E1">
        <w:rPr>
          <w:rFonts w:ascii="Times New Roman" w:hAnsi="Times New Roman" w:cs="Times New Roman"/>
          <w:b/>
          <w:i/>
          <w:sz w:val="20"/>
          <w:szCs w:val="20"/>
          <w:lang w:val="en-US"/>
        </w:rPr>
        <w:t>Analgesia</w:t>
      </w:r>
    </w:p>
    <w:p w:rsidR="0050132E" w:rsidRDefault="0050132E" w:rsidP="0050132E">
      <w:pPr>
        <w:spacing w:after="0" w:line="240" w:lineRule="auto"/>
        <w:rPr>
          <w:rFonts w:ascii="Times New Roman" w:hAnsi="Times New Roman" w:cs="Times New Roman"/>
          <w:sz w:val="20"/>
          <w:szCs w:val="20"/>
          <w:lang w:val="en-US"/>
        </w:rPr>
      </w:pPr>
    </w:p>
    <w:p w:rsidR="003477E1" w:rsidRPr="003477E1" w:rsidRDefault="003477E1" w:rsidP="003477E1">
      <w:pPr>
        <w:spacing w:after="0" w:line="240" w:lineRule="auto"/>
        <w:rPr>
          <w:rFonts w:ascii="Times New Roman" w:hAnsi="Times New Roman" w:cs="Times New Roman"/>
          <w:i/>
          <w:sz w:val="20"/>
          <w:szCs w:val="20"/>
          <w:lang w:val="en-US"/>
        </w:rPr>
      </w:pPr>
      <w:r w:rsidRPr="003477E1">
        <w:rPr>
          <w:rFonts w:ascii="Times New Roman" w:hAnsi="Times New Roman" w:cs="Times New Roman"/>
          <w:i/>
          <w:sz w:val="20"/>
          <w:szCs w:val="20"/>
          <w:lang w:val="en-US"/>
        </w:rPr>
        <w:t>Regional anaesthesia</w:t>
      </w:r>
    </w:p>
    <w:p w:rsidR="003477E1" w:rsidRDefault="003477E1" w:rsidP="003477E1">
      <w:pPr>
        <w:spacing w:after="0" w:line="240" w:lineRule="auto"/>
        <w:rPr>
          <w:rFonts w:ascii="Times New Roman" w:hAnsi="Times New Roman" w:cs="Times New Roman"/>
          <w:sz w:val="20"/>
          <w:szCs w:val="20"/>
          <w:lang w:val="en-US"/>
        </w:rPr>
      </w:pPr>
    </w:p>
    <w:p w:rsidR="003477E1" w:rsidRPr="003477E1" w:rsidRDefault="003477E1" w:rsidP="003477E1">
      <w:pPr>
        <w:spacing w:after="0" w:line="240" w:lineRule="auto"/>
        <w:rPr>
          <w:rFonts w:ascii="Times New Roman" w:hAnsi="Times New Roman" w:cs="Times New Roman"/>
          <w:sz w:val="20"/>
          <w:szCs w:val="20"/>
          <w:lang w:val="en-US"/>
        </w:rPr>
      </w:pPr>
      <w:r w:rsidRPr="003477E1">
        <w:rPr>
          <w:rFonts w:ascii="Times New Roman" w:hAnsi="Times New Roman" w:cs="Times New Roman"/>
          <w:sz w:val="20"/>
          <w:szCs w:val="20"/>
          <w:lang w:val="en-US"/>
        </w:rPr>
        <w:t>The use of caudal or epidural analgesia has been shown to be highly effective in controlling postoperative pain</w:t>
      </w:r>
      <w:r w:rsidR="00481C67">
        <w:rPr>
          <w:rFonts w:ascii="Times New Roman" w:hAnsi="Times New Roman" w:cs="Times New Roman"/>
          <w:sz w:val="20"/>
          <w:szCs w:val="20"/>
          <w:lang w:val="en-US"/>
        </w:rPr>
        <w:t>,</w:t>
      </w:r>
      <w:r w:rsidRPr="003477E1">
        <w:rPr>
          <w:rFonts w:ascii="Times New Roman" w:hAnsi="Times New Roman" w:cs="Times New Roman"/>
          <w:sz w:val="20"/>
          <w:szCs w:val="20"/>
          <w:lang w:val="en-US"/>
        </w:rPr>
        <w:t xml:space="preserve"> following elective liver resection. Boluses or continuous infusions of opiods with or without local an</w:t>
      </w:r>
      <w:r w:rsidR="00BA3C5E">
        <w:rPr>
          <w:rFonts w:ascii="Times New Roman" w:hAnsi="Times New Roman" w:cs="Times New Roman"/>
          <w:sz w:val="20"/>
          <w:szCs w:val="20"/>
          <w:lang w:val="en-US"/>
        </w:rPr>
        <w:t>a</w:t>
      </w:r>
      <w:r w:rsidRPr="003477E1">
        <w:rPr>
          <w:rFonts w:ascii="Times New Roman" w:hAnsi="Times New Roman" w:cs="Times New Roman"/>
          <w:sz w:val="20"/>
          <w:szCs w:val="20"/>
          <w:lang w:val="en-US"/>
        </w:rPr>
        <w:t>esthesia protocols have been proposed</w:t>
      </w:r>
      <w:r w:rsidR="00481C67">
        <w:rPr>
          <w:rFonts w:ascii="Times New Roman" w:hAnsi="Times New Roman" w:cs="Times New Roman"/>
          <w:sz w:val="20"/>
          <w:szCs w:val="20"/>
          <w:lang w:val="en-US"/>
        </w:rPr>
        <w:t>.</w:t>
      </w:r>
      <w:r w:rsidRPr="003477E1">
        <w:rPr>
          <w:rFonts w:ascii="Times New Roman" w:hAnsi="Times New Roman" w:cs="Times New Roman"/>
          <w:sz w:val="20"/>
          <w:szCs w:val="20"/>
          <w:vertAlign w:val="superscript"/>
          <w:lang w:val="en-US"/>
        </w:rPr>
        <w:t>10</w:t>
      </w:r>
      <w:r w:rsidR="00481C67">
        <w:rPr>
          <w:rFonts w:ascii="Times New Roman" w:hAnsi="Times New Roman" w:cs="Times New Roman"/>
          <w:sz w:val="20"/>
          <w:szCs w:val="20"/>
          <w:lang w:val="en-US"/>
        </w:rPr>
        <w:t xml:space="preserve"> </w:t>
      </w:r>
      <w:r w:rsidRPr="003477E1">
        <w:rPr>
          <w:rFonts w:ascii="Times New Roman" w:hAnsi="Times New Roman" w:cs="Times New Roman"/>
          <w:sz w:val="20"/>
          <w:szCs w:val="20"/>
          <w:lang w:val="en-US"/>
        </w:rPr>
        <w:t xml:space="preserve">It may be argued that there </w:t>
      </w:r>
      <w:r w:rsidR="00481C67">
        <w:rPr>
          <w:rFonts w:ascii="Times New Roman" w:hAnsi="Times New Roman" w:cs="Times New Roman"/>
          <w:sz w:val="20"/>
          <w:szCs w:val="20"/>
          <w:lang w:val="en-US"/>
        </w:rPr>
        <w:t>could be</w:t>
      </w:r>
      <w:r w:rsidRPr="003477E1">
        <w:rPr>
          <w:rFonts w:ascii="Times New Roman" w:hAnsi="Times New Roman" w:cs="Times New Roman"/>
          <w:sz w:val="20"/>
          <w:szCs w:val="20"/>
          <w:lang w:val="en-US"/>
        </w:rPr>
        <w:t xml:space="preserve"> an incidence of catastrophic complication</w:t>
      </w:r>
      <w:r w:rsidR="00481C67">
        <w:rPr>
          <w:rFonts w:ascii="Times New Roman" w:hAnsi="Times New Roman" w:cs="Times New Roman"/>
          <w:sz w:val="20"/>
          <w:szCs w:val="20"/>
          <w:lang w:val="en-US"/>
        </w:rPr>
        <w:t>s in this population if there was</w:t>
      </w:r>
      <w:r w:rsidRPr="003477E1">
        <w:rPr>
          <w:rFonts w:ascii="Times New Roman" w:hAnsi="Times New Roman" w:cs="Times New Roman"/>
          <w:sz w:val="20"/>
          <w:szCs w:val="20"/>
          <w:lang w:val="en-US"/>
        </w:rPr>
        <w:t xml:space="preserve"> pre-existing coagulopathy or massive blood</w:t>
      </w:r>
      <w:r w:rsidR="00481C67">
        <w:rPr>
          <w:rFonts w:ascii="Times New Roman" w:hAnsi="Times New Roman" w:cs="Times New Roman"/>
          <w:sz w:val="20"/>
          <w:szCs w:val="20"/>
          <w:lang w:val="en-US"/>
        </w:rPr>
        <w:t xml:space="preserve"> </w:t>
      </w:r>
      <w:r w:rsidRPr="003477E1">
        <w:rPr>
          <w:rFonts w:ascii="Times New Roman" w:hAnsi="Times New Roman" w:cs="Times New Roman"/>
          <w:sz w:val="20"/>
          <w:szCs w:val="20"/>
          <w:lang w:val="en-US"/>
        </w:rPr>
        <w:t>loss</w:t>
      </w:r>
      <w:r w:rsidR="00481C67">
        <w:rPr>
          <w:rFonts w:ascii="Times New Roman" w:hAnsi="Times New Roman" w:cs="Times New Roman"/>
          <w:sz w:val="20"/>
          <w:szCs w:val="20"/>
          <w:lang w:val="en-US"/>
        </w:rPr>
        <w:t>.</w:t>
      </w:r>
      <w:r w:rsidRPr="003477E1">
        <w:rPr>
          <w:rFonts w:ascii="Times New Roman" w:hAnsi="Times New Roman" w:cs="Times New Roman"/>
          <w:sz w:val="20"/>
          <w:szCs w:val="20"/>
          <w:vertAlign w:val="superscript"/>
          <w:lang w:val="en-US"/>
        </w:rPr>
        <w:t>9,10</w:t>
      </w:r>
      <w:r w:rsidRPr="003477E1">
        <w:rPr>
          <w:rFonts w:ascii="Times New Roman" w:hAnsi="Times New Roman" w:cs="Times New Roman"/>
          <w:sz w:val="20"/>
          <w:szCs w:val="20"/>
          <w:lang w:val="en-US"/>
        </w:rPr>
        <w:t xml:space="preserve"> Thus</w:t>
      </w:r>
      <w:r w:rsidR="00481C67">
        <w:rPr>
          <w:rFonts w:ascii="Times New Roman" w:hAnsi="Times New Roman" w:cs="Times New Roman"/>
          <w:sz w:val="20"/>
          <w:szCs w:val="20"/>
          <w:lang w:val="en-US"/>
        </w:rPr>
        <w:t>,</w:t>
      </w:r>
      <w:r w:rsidRPr="003477E1">
        <w:rPr>
          <w:rFonts w:ascii="Times New Roman" w:hAnsi="Times New Roman" w:cs="Times New Roman"/>
          <w:sz w:val="20"/>
          <w:szCs w:val="20"/>
          <w:lang w:val="en-US"/>
        </w:rPr>
        <w:t xml:space="preserve"> the decision to use regional </w:t>
      </w:r>
      <w:r w:rsidR="00BA3C5E">
        <w:rPr>
          <w:rFonts w:ascii="Times New Roman" w:hAnsi="Times New Roman" w:cs="Times New Roman"/>
          <w:sz w:val="20"/>
          <w:szCs w:val="20"/>
          <w:lang w:val="en-US"/>
        </w:rPr>
        <w:t>an</w:t>
      </w:r>
      <w:r w:rsidR="00481C67">
        <w:rPr>
          <w:rFonts w:ascii="Times New Roman" w:hAnsi="Times New Roman" w:cs="Times New Roman"/>
          <w:sz w:val="20"/>
          <w:szCs w:val="20"/>
          <w:lang w:val="en-US"/>
        </w:rPr>
        <w:t>aesthesia must be individualised according to pre</w:t>
      </w:r>
      <w:r w:rsidRPr="003477E1">
        <w:rPr>
          <w:rFonts w:ascii="Times New Roman" w:hAnsi="Times New Roman" w:cs="Times New Roman"/>
          <w:sz w:val="20"/>
          <w:szCs w:val="20"/>
          <w:lang w:val="en-US"/>
        </w:rPr>
        <w:t>oper</w:t>
      </w:r>
      <w:r w:rsidR="00481C67">
        <w:rPr>
          <w:rFonts w:ascii="Times New Roman" w:hAnsi="Times New Roman" w:cs="Times New Roman"/>
          <w:sz w:val="20"/>
          <w:szCs w:val="20"/>
          <w:lang w:val="en-US"/>
        </w:rPr>
        <w:t>ative state and predicted intra</w:t>
      </w:r>
      <w:r w:rsidRPr="003477E1">
        <w:rPr>
          <w:rFonts w:ascii="Times New Roman" w:hAnsi="Times New Roman" w:cs="Times New Roman"/>
          <w:sz w:val="20"/>
          <w:szCs w:val="20"/>
          <w:lang w:val="en-US"/>
        </w:rPr>
        <w:t>operative course.</w:t>
      </w:r>
    </w:p>
    <w:p w:rsidR="003477E1" w:rsidRDefault="003477E1" w:rsidP="003477E1">
      <w:pPr>
        <w:spacing w:after="0" w:line="240" w:lineRule="auto"/>
        <w:rPr>
          <w:rFonts w:ascii="Times New Roman" w:hAnsi="Times New Roman" w:cs="Times New Roman"/>
          <w:i/>
          <w:sz w:val="20"/>
          <w:szCs w:val="20"/>
          <w:lang w:val="en-US"/>
        </w:rPr>
      </w:pPr>
    </w:p>
    <w:p w:rsidR="003477E1" w:rsidRPr="003477E1" w:rsidRDefault="003477E1" w:rsidP="003477E1">
      <w:pPr>
        <w:spacing w:after="0" w:line="240" w:lineRule="auto"/>
        <w:rPr>
          <w:rFonts w:ascii="Times New Roman" w:hAnsi="Times New Roman" w:cs="Times New Roman"/>
          <w:i/>
          <w:sz w:val="20"/>
          <w:szCs w:val="20"/>
          <w:lang w:val="en-US"/>
        </w:rPr>
      </w:pPr>
      <w:r w:rsidRPr="003477E1">
        <w:rPr>
          <w:rFonts w:ascii="Times New Roman" w:hAnsi="Times New Roman" w:cs="Times New Roman"/>
          <w:i/>
          <w:sz w:val="20"/>
          <w:szCs w:val="20"/>
          <w:lang w:val="en-US"/>
        </w:rPr>
        <w:t>Intravenous analgesia</w:t>
      </w:r>
    </w:p>
    <w:p w:rsidR="003477E1" w:rsidRDefault="003477E1" w:rsidP="003477E1">
      <w:pPr>
        <w:spacing w:after="0" w:line="240" w:lineRule="auto"/>
        <w:rPr>
          <w:rFonts w:ascii="Times New Roman" w:hAnsi="Times New Roman" w:cs="Times New Roman"/>
          <w:sz w:val="20"/>
          <w:szCs w:val="20"/>
          <w:lang w:val="en-US"/>
        </w:rPr>
      </w:pPr>
    </w:p>
    <w:p w:rsidR="003477E1" w:rsidRPr="003477E1" w:rsidRDefault="003477E1" w:rsidP="003477E1">
      <w:pPr>
        <w:spacing w:after="0" w:line="240" w:lineRule="auto"/>
        <w:rPr>
          <w:rFonts w:ascii="Times New Roman" w:hAnsi="Times New Roman" w:cs="Times New Roman"/>
          <w:sz w:val="20"/>
          <w:szCs w:val="20"/>
          <w:lang w:val="en-US"/>
        </w:rPr>
      </w:pPr>
      <w:r w:rsidRPr="003477E1">
        <w:rPr>
          <w:rFonts w:ascii="Times New Roman" w:hAnsi="Times New Roman" w:cs="Times New Roman"/>
          <w:sz w:val="20"/>
          <w:szCs w:val="20"/>
          <w:lang w:val="en-US"/>
        </w:rPr>
        <w:t>A combination of paracet</w:t>
      </w:r>
      <w:r w:rsidR="00481C67">
        <w:rPr>
          <w:rFonts w:ascii="Times New Roman" w:hAnsi="Times New Roman" w:cs="Times New Roman"/>
          <w:sz w:val="20"/>
          <w:szCs w:val="20"/>
          <w:lang w:val="en-US"/>
        </w:rPr>
        <w:t>amol, opiates, ketamine and non</w:t>
      </w:r>
      <w:r w:rsidRPr="003477E1">
        <w:rPr>
          <w:rFonts w:ascii="Times New Roman" w:hAnsi="Times New Roman" w:cs="Times New Roman"/>
          <w:sz w:val="20"/>
          <w:szCs w:val="20"/>
          <w:lang w:val="en-US"/>
        </w:rPr>
        <w:t>steroidal anti-inflammatories (NSAIDs) may be considered. Paracetamol significantly reduces the</w:t>
      </w:r>
      <w:r w:rsidR="00481C67">
        <w:rPr>
          <w:rFonts w:ascii="Times New Roman" w:hAnsi="Times New Roman" w:cs="Times New Roman"/>
          <w:sz w:val="20"/>
          <w:szCs w:val="20"/>
          <w:lang w:val="en-US"/>
        </w:rPr>
        <w:t xml:space="preserve"> requirements for morphine post</w:t>
      </w:r>
      <w:r w:rsidRPr="003477E1">
        <w:rPr>
          <w:rFonts w:ascii="Times New Roman" w:hAnsi="Times New Roman" w:cs="Times New Roman"/>
          <w:sz w:val="20"/>
          <w:szCs w:val="20"/>
          <w:lang w:val="en-US"/>
        </w:rPr>
        <w:t>operatively, despite its propensi</w:t>
      </w:r>
      <w:r w:rsidR="00481C67">
        <w:rPr>
          <w:rFonts w:ascii="Times New Roman" w:hAnsi="Times New Roman" w:cs="Times New Roman"/>
          <w:sz w:val="20"/>
          <w:szCs w:val="20"/>
          <w:lang w:val="en-US"/>
        </w:rPr>
        <w:t>ty to cause liver failure because of</w:t>
      </w:r>
      <w:r w:rsidRPr="003477E1">
        <w:rPr>
          <w:rFonts w:ascii="Times New Roman" w:hAnsi="Times New Roman" w:cs="Times New Roman"/>
          <w:sz w:val="20"/>
          <w:szCs w:val="20"/>
          <w:lang w:val="en-US"/>
        </w:rPr>
        <w:t xml:space="preserve"> its hepatotoxic metabolite. It is safe in all but the most extensive liver resections. NSAIDs are likely to worsen pre-existing renal dysfunction frequently associated with liver resections</w:t>
      </w:r>
      <w:r w:rsidR="008566E0">
        <w:rPr>
          <w:rFonts w:ascii="Times New Roman" w:hAnsi="Times New Roman" w:cs="Times New Roman"/>
          <w:sz w:val="20"/>
          <w:szCs w:val="20"/>
          <w:lang w:val="en-US"/>
        </w:rPr>
        <w:t>,</w:t>
      </w:r>
      <w:r w:rsidRPr="003477E1">
        <w:rPr>
          <w:rFonts w:ascii="Times New Roman" w:hAnsi="Times New Roman" w:cs="Times New Roman"/>
          <w:sz w:val="20"/>
          <w:szCs w:val="20"/>
          <w:lang w:val="en-US"/>
        </w:rPr>
        <w:t xml:space="preserve"> and should therefore be used with caution</w:t>
      </w:r>
      <w:r w:rsidR="00481C67">
        <w:rPr>
          <w:rFonts w:ascii="Times New Roman" w:hAnsi="Times New Roman" w:cs="Times New Roman"/>
          <w:sz w:val="20"/>
          <w:szCs w:val="20"/>
          <w:lang w:val="en-US"/>
        </w:rPr>
        <w:t>.</w:t>
      </w:r>
      <w:r w:rsidRPr="003477E1">
        <w:rPr>
          <w:rFonts w:ascii="Times New Roman" w:hAnsi="Times New Roman" w:cs="Times New Roman"/>
          <w:sz w:val="20"/>
          <w:szCs w:val="20"/>
          <w:vertAlign w:val="superscript"/>
          <w:lang w:val="en-US"/>
        </w:rPr>
        <w:t>10</w:t>
      </w:r>
    </w:p>
    <w:p w:rsidR="003477E1" w:rsidRPr="00856B35" w:rsidRDefault="003477E1" w:rsidP="003477E1">
      <w:pPr>
        <w:spacing w:after="0" w:line="240" w:lineRule="auto"/>
        <w:rPr>
          <w:rFonts w:ascii="Times New Roman" w:hAnsi="Times New Roman" w:cs="Times New Roman"/>
          <w:b/>
          <w:sz w:val="20"/>
          <w:szCs w:val="20"/>
          <w:lang w:val="en-US"/>
        </w:rPr>
      </w:pPr>
    </w:p>
    <w:p w:rsidR="00F64EE8" w:rsidRPr="0050132E" w:rsidRDefault="004738C5" w:rsidP="0050132E">
      <w:pPr>
        <w:spacing w:after="0" w:line="240" w:lineRule="auto"/>
        <w:rPr>
          <w:rFonts w:ascii="Times New Roman" w:hAnsi="Times New Roman" w:cs="Times New Roman"/>
          <w:b/>
          <w:i/>
          <w:sz w:val="20"/>
          <w:szCs w:val="20"/>
          <w:lang w:val="en-US"/>
        </w:rPr>
      </w:pPr>
      <w:r w:rsidRPr="0050132E">
        <w:rPr>
          <w:rFonts w:ascii="Times New Roman" w:hAnsi="Times New Roman" w:cs="Times New Roman"/>
          <w:b/>
          <w:i/>
          <w:sz w:val="20"/>
          <w:szCs w:val="20"/>
          <w:lang w:val="en-US"/>
        </w:rPr>
        <w:t>Vascular air embolism</w:t>
      </w:r>
    </w:p>
    <w:p w:rsidR="0050132E" w:rsidRDefault="0050132E" w:rsidP="0050132E">
      <w:pPr>
        <w:spacing w:after="0" w:line="240" w:lineRule="auto"/>
        <w:rPr>
          <w:rFonts w:ascii="Times New Roman" w:hAnsi="Times New Roman" w:cs="Times New Roman"/>
          <w:sz w:val="20"/>
          <w:szCs w:val="20"/>
          <w:lang w:val="en-US"/>
        </w:rPr>
      </w:pPr>
    </w:p>
    <w:p w:rsidR="003477E1" w:rsidRPr="001A1702" w:rsidRDefault="003477E1" w:rsidP="001A1702">
      <w:pPr>
        <w:spacing w:after="0" w:line="240" w:lineRule="auto"/>
        <w:rPr>
          <w:rFonts w:ascii="Times New Roman" w:hAnsi="Times New Roman" w:cs="Times New Roman"/>
          <w:sz w:val="20"/>
          <w:szCs w:val="20"/>
          <w:lang w:val="en-US"/>
        </w:rPr>
      </w:pPr>
      <w:r w:rsidRPr="001A1702">
        <w:rPr>
          <w:rFonts w:ascii="Times New Roman" w:hAnsi="Times New Roman" w:cs="Times New Roman"/>
          <w:sz w:val="20"/>
          <w:szCs w:val="20"/>
          <w:lang w:val="en-US"/>
        </w:rPr>
        <w:lastRenderedPageBreak/>
        <w:t xml:space="preserve">Factors predisposing to vascular air embolism during liver resection include surgical technique, size and site of the tumour, blood loss and low CVP techniques. Resections of </w:t>
      </w:r>
      <w:r w:rsidR="008566E0">
        <w:rPr>
          <w:rFonts w:ascii="Times New Roman" w:hAnsi="Times New Roman" w:cs="Times New Roman"/>
          <w:sz w:val="20"/>
          <w:szCs w:val="20"/>
          <w:lang w:val="en-US"/>
        </w:rPr>
        <w:t>large tumours in the right lobe, close to the IVC or the cavo</w:t>
      </w:r>
      <w:r w:rsidRPr="001A1702">
        <w:rPr>
          <w:rFonts w:ascii="Times New Roman" w:hAnsi="Times New Roman" w:cs="Times New Roman"/>
          <w:sz w:val="20"/>
          <w:szCs w:val="20"/>
          <w:lang w:val="en-US"/>
        </w:rPr>
        <w:t>hepatic junction</w:t>
      </w:r>
      <w:r w:rsidR="008566E0">
        <w:rPr>
          <w:rFonts w:ascii="Times New Roman" w:hAnsi="Times New Roman" w:cs="Times New Roman"/>
          <w:sz w:val="20"/>
          <w:szCs w:val="20"/>
          <w:lang w:val="en-US"/>
        </w:rPr>
        <w:t>,</w:t>
      </w:r>
      <w:r w:rsidRPr="001A1702">
        <w:rPr>
          <w:rFonts w:ascii="Times New Roman" w:hAnsi="Times New Roman" w:cs="Times New Roman"/>
          <w:sz w:val="20"/>
          <w:szCs w:val="20"/>
          <w:lang w:val="en-US"/>
        </w:rPr>
        <w:t xml:space="preserve"> also put patients at risk of air embolism</w:t>
      </w:r>
      <w:r w:rsidR="00693CCD">
        <w:rPr>
          <w:rFonts w:ascii="Times New Roman" w:hAnsi="Times New Roman" w:cs="Times New Roman"/>
          <w:sz w:val="20"/>
          <w:szCs w:val="20"/>
          <w:lang w:val="en-US"/>
        </w:rPr>
        <w:t>.</w:t>
      </w:r>
      <w:r w:rsidRPr="001A1702">
        <w:rPr>
          <w:rFonts w:ascii="Times New Roman" w:hAnsi="Times New Roman" w:cs="Times New Roman"/>
          <w:sz w:val="20"/>
          <w:szCs w:val="20"/>
          <w:vertAlign w:val="superscript"/>
          <w:lang w:val="en-US"/>
        </w:rPr>
        <w:t>8</w:t>
      </w:r>
      <w:r w:rsidRPr="001A1702">
        <w:rPr>
          <w:rFonts w:ascii="Times New Roman" w:hAnsi="Times New Roman" w:cs="Times New Roman"/>
          <w:sz w:val="20"/>
          <w:szCs w:val="20"/>
          <w:lang w:val="en-US"/>
        </w:rPr>
        <w:t xml:space="preserve"> The morbidity and mortality of air embolism depends on the volume and rate of air accum</w:t>
      </w:r>
      <w:r w:rsidR="00693CCD">
        <w:rPr>
          <w:rFonts w:ascii="Times New Roman" w:hAnsi="Times New Roman" w:cs="Times New Roman"/>
          <w:sz w:val="20"/>
          <w:szCs w:val="20"/>
          <w:lang w:val="en-US"/>
        </w:rPr>
        <w:t>m</w:t>
      </w:r>
      <w:r w:rsidRPr="001A1702">
        <w:rPr>
          <w:rFonts w:ascii="Times New Roman" w:hAnsi="Times New Roman" w:cs="Times New Roman"/>
          <w:sz w:val="20"/>
          <w:szCs w:val="20"/>
          <w:lang w:val="en-US"/>
        </w:rPr>
        <w:t>ulation. Currently</w:t>
      </w:r>
      <w:r w:rsidR="00693CCD">
        <w:rPr>
          <w:rFonts w:ascii="Times New Roman" w:hAnsi="Times New Roman" w:cs="Times New Roman"/>
          <w:sz w:val="20"/>
          <w:szCs w:val="20"/>
          <w:lang w:val="en-US"/>
        </w:rPr>
        <w:t>,</w:t>
      </w:r>
      <w:r w:rsidRPr="001A1702">
        <w:rPr>
          <w:rFonts w:ascii="Times New Roman" w:hAnsi="Times New Roman" w:cs="Times New Roman"/>
          <w:sz w:val="20"/>
          <w:szCs w:val="20"/>
          <w:lang w:val="en-US"/>
        </w:rPr>
        <w:t xml:space="preserve"> the most sensitive monitoring devices for vascular air embolism are transoesophageal echoca</w:t>
      </w:r>
      <w:r w:rsidR="00BA3C5E">
        <w:rPr>
          <w:rFonts w:ascii="Times New Roman" w:hAnsi="Times New Roman" w:cs="Times New Roman"/>
          <w:sz w:val="20"/>
          <w:szCs w:val="20"/>
          <w:lang w:val="en-US"/>
        </w:rPr>
        <w:t>rdiography and precordial D</w:t>
      </w:r>
      <w:r w:rsidRPr="001A1702">
        <w:rPr>
          <w:rFonts w:ascii="Times New Roman" w:hAnsi="Times New Roman" w:cs="Times New Roman"/>
          <w:sz w:val="20"/>
          <w:szCs w:val="20"/>
          <w:lang w:val="en-US"/>
        </w:rPr>
        <w:t>oppler ultrasonograph</w:t>
      </w:r>
      <w:r w:rsidR="00693CCD">
        <w:rPr>
          <w:rFonts w:ascii="Times New Roman" w:hAnsi="Times New Roman" w:cs="Times New Roman"/>
          <w:sz w:val="20"/>
          <w:szCs w:val="20"/>
          <w:lang w:val="en-US"/>
        </w:rPr>
        <w:t>y, detecting as little as 0.02 ml/kg and 0.</w:t>
      </w:r>
      <w:r w:rsidRPr="001A1702">
        <w:rPr>
          <w:rFonts w:ascii="Times New Roman" w:hAnsi="Times New Roman" w:cs="Times New Roman"/>
          <w:sz w:val="20"/>
          <w:szCs w:val="20"/>
          <w:lang w:val="en-US"/>
        </w:rPr>
        <w:t>05</w:t>
      </w:r>
      <w:r w:rsidR="00693CCD">
        <w:rPr>
          <w:rFonts w:ascii="Times New Roman" w:hAnsi="Times New Roman" w:cs="Times New Roman"/>
          <w:sz w:val="20"/>
          <w:szCs w:val="20"/>
          <w:lang w:val="en-US"/>
        </w:rPr>
        <w:t xml:space="preserve"> ml</w:t>
      </w:r>
      <w:r w:rsidRPr="001A1702">
        <w:rPr>
          <w:rFonts w:ascii="Times New Roman" w:hAnsi="Times New Roman" w:cs="Times New Roman"/>
          <w:sz w:val="20"/>
          <w:szCs w:val="20"/>
          <w:lang w:val="en-US"/>
        </w:rPr>
        <w:t>/kg of air</w:t>
      </w:r>
      <w:r w:rsidR="00693CCD">
        <w:rPr>
          <w:rFonts w:ascii="Times New Roman" w:hAnsi="Times New Roman" w:cs="Times New Roman"/>
          <w:sz w:val="20"/>
          <w:szCs w:val="20"/>
          <w:lang w:val="en-US"/>
        </w:rPr>
        <w:t>,</w:t>
      </w:r>
      <w:r w:rsidRPr="001A1702">
        <w:rPr>
          <w:rFonts w:ascii="Times New Roman" w:hAnsi="Times New Roman" w:cs="Times New Roman"/>
          <w:sz w:val="20"/>
          <w:szCs w:val="20"/>
          <w:lang w:val="en-US"/>
        </w:rPr>
        <w:t xml:space="preserve"> respectively</w:t>
      </w:r>
      <w:r w:rsidR="00693CCD">
        <w:rPr>
          <w:rFonts w:ascii="Times New Roman" w:hAnsi="Times New Roman" w:cs="Times New Roman"/>
          <w:sz w:val="20"/>
          <w:szCs w:val="20"/>
          <w:lang w:val="en-US"/>
        </w:rPr>
        <w:t>.</w:t>
      </w:r>
      <w:r w:rsidRPr="001A1702">
        <w:rPr>
          <w:rFonts w:ascii="Times New Roman" w:hAnsi="Times New Roman" w:cs="Times New Roman"/>
          <w:sz w:val="20"/>
          <w:szCs w:val="20"/>
          <w:vertAlign w:val="superscript"/>
          <w:lang w:val="en-US"/>
        </w:rPr>
        <w:t>8</w:t>
      </w:r>
      <w:r w:rsidR="00693CCD">
        <w:rPr>
          <w:rFonts w:ascii="Times New Roman" w:hAnsi="Times New Roman" w:cs="Times New Roman"/>
          <w:sz w:val="20"/>
          <w:szCs w:val="20"/>
          <w:lang w:val="en-US"/>
        </w:rPr>
        <w:t xml:space="preserve"> </w:t>
      </w:r>
      <w:r w:rsidRPr="001A1702">
        <w:rPr>
          <w:rFonts w:ascii="Times New Roman" w:hAnsi="Times New Roman" w:cs="Times New Roman"/>
          <w:sz w:val="20"/>
          <w:szCs w:val="20"/>
          <w:lang w:val="en-US"/>
        </w:rPr>
        <w:t xml:space="preserve">The relative risk of vascular air embolism is low, and can be managed by placing the child in </w:t>
      </w:r>
      <w:r w:rsidR="00693CCD">
        <w:rPr>
          <w:rFonts w:ascii="Times New Roman" w:hAnsi="Times New Roman" w:cs="Times New Roman"/>
          <w:sz w:val="20"/>
          <w:szCs w:val="20"/>
          <w:lang w:val="en-US"/>
        </w:rPr>
        <w:t>the T</w:t>
      </w:r>
      <w:r w:rsidRPr="001A1702">
        <w:rPr>
          <w:rFonts w:ascii="Times New Roman" w:hAnsi="Times New Roman" w:cs="Times New Roman"/>
          <w:sz w:val="20"/>
          <w:szCs w:val="20"/>
          <w:lang w:val="en-US"/>
        </w:rPr>
        <w:t>rendelenburg position. Attempts can be made to aspirate the air through a central venous catheter if in place</w:t>
      </w:r>
      <w:r w:rsidR="00693CCD">
        <w:rPr>
          <w:rFonts w:ascii="Times New Roman" w:hAnsi="Times New Roman" w:cs="Times New Roman"/>
          <w:sz w:val="20"/>
          <w:szCs w:val="20"/>
          <w:lang w:val="en-US"/>
        </w:rPr>
        <w:t>,</w:t>
      </w:r>
      <w:r w:rsidRPr="001A1702">
        <w:rPr>
          <w:rFonts w:ascii="Times New Roman" w:hAnsi="Times New Roman" w:cs="Times New Roman"/>
          <w:sz w:val="20"/>
          <w:szCs w:val="20"/>
          <w:lang w:val="en-US"/>
        </w:rPr>
        <w:t xml:space="preserve"> although its value may be limited. Supportive therapy</w:t>
      </w:r>
      <w:r w:rsidR="00BA3C5E">
        <w:rPr>
          <w:rFonts w:ascii="Times New Roman" w:hAnsi="Times New Roman" w:cs="Times New Roman"/>
          <w:sz w:val="20"/>
          <w:szCs w:val="20"/>
          <w:lang w:val="en-US"/>
        </w:rPr>
        <w:t xml:space="preserve"> is warranted</w:t>
      </w:r>
      <w:r w:rsidRPr="001A1702">
        <w:rPr>
          <w:rFonts w:ascii="Times New Roman" w:hAnsi="Times New Roman" w:cs="Times New Roman"/>
          <w:sz w:val="20"/>
          <w:szCs w:val="20"/>
          <w:lang w:val="en-US"/>
        </w:rPr>
        <w:t xml:space="preserve"> in the form of fluid resuscitation and vasopressors</w:t>
      </w:r>
      <w:r w:rsidR="00693CCD">
        <w:rPr>
          <w:rFonts w:ascii="Times New Roman" w:hAnsi="Times New Roman" w:cs="Times New Roman"/>
          <w:sz w:val="20"/>
          <w:szCs w:val="20"/>
          <w:lang w:val="en-US"/>
        </w:rPr>
        <w:t>.</w:t>
      </w:r>
      <w:r w:rsidRPr="001A1702">
        <w:rPr>
          <w:rFonts w:ascii="Times New Roman" w:hAnsi="Times New Roman" w:cs="Times New Roman"/>
          <w:sz w:val="20"/>
          <w:szCs w:val="20"/>
          <w:vertAlign w:val="superscript"/>
          <w:lang w:val="en-US"/>
        </w:rPr>
        <w:t>8,13</w:t>
      </w:r>
      <w:r w:rsidRPr="001A1702">
        <w:rPr>
          <w:rFonts w:ascii="Times New Roman" w:hAnsi="Times New Roman" w:cs="Times New Roman"/>
          <w:sz w:val="20"/>
          <w:szCs w:val="20"/>
          <w:lang w:val="en-US"/>
        </w:rPr>
        <w:t xml:space="preserve"> </w:t>
      </w:r>
    </w:p>
    <w:p w:rsidR="005F6C3E" w:rsidRPr="000D1B8A" w:rsidRDefault="005F6C3E" w:rsidP="000D1B8A">
      <w:pPr>
        <w:spacing w:after="0" w:line="240" w:lineRule="auto"/>
        <w:rPr>
          <w:rFonts w:ascii="Times New Roman" w:hAnsi="Times New Roman" w:cs="Times New Roman"/>
          <w:b/>
          <w:sz w:val="20"/>
          <w:szCs w:val="20"/>
          <w:lang w:val="en-US"/>
        </w:rPr>
      </w:pPr>
    </w:p>
    <w:p w:rsidR="00356CAB" w:rsidRPr="001A1702" w:rsidRDefault="0050132E" w:rsidP="0050132E">
      <w:pPr>
        <w:spacing w:after="0" w:line="240" w:lineRule="auto"/>
        <w:rPr>
          <w:rFonts w:ascii="Times New Roman" w:hAnsi="Times New Roman" w:cs="Times New Roman"/>
          <w:b/>
          <w:i/>
          <w:sz w:val="20"/>
          <w:szCs w:val="20"/>
          <w:lang w:val="en-US"/>
        </w:rPr>
      </w:pPr>
      <w:r w:rsidRPr="001A1702">
        <w:rPr>
          <w:rFonts w:ascii="Times New Roman" w:hAnsi="Times New Roman" w:cs="Times New Roman"/>
          <w:b/>
          <w:i/>
          <w:sz w:val="20"/>
          <w:szCs w:val="20"/>
          <w:lang w:val="en-US"/>
        </w:rPr>
        <w:t>Post</w:t>
      </w:r>
      <w:r w:rsidR="00F76B7B" w:rsidRPr="001A1702">
        <w:rPr>
          <w:rFonts w:ascii="Times New Roman" w:hAnsi="Times New Roman" w:cs="Times New Roman"/>
          <w:b/>
          <w:i/>
          <w:sz w:val="20"/>
          <w:szCs w:val="20"/>
          <w:lang w:val="en-US"/>
        </w:rPr>
        <w:t>operative care</w:t>
      </w:r>
    </w:p>
    <w:p w:rsidR="0050132E" w:rsidRDefault="0050132E" w:rsidP="0050132E">
      <w:pPr>
        <w:spacing w:after="0" w:line="240" w:lineRule="auto"/>
        <w:rPr>
          <w:rFonts w:ascii="Times New Roman" w:hAnsi="Times New Roman" w:cs="Times New Roman"/>
          <w:sz w:val="20"/>
          <w:szCs w:val="20"/>
          <w:lang w:val="en-US"/>
        </w:rPr>
      </w:pPr>
    </w:p>
    <w:p w:rsidR="001A1702" w:rsidRPr="001A1702" w:rsidRDefault="001A1702" w:rsidP="001A1702">
      <w:pPr>
        <w:spacing w:after="0" w:line="240" w:lineRule="auto"/>
        <w:rPr>
          <w:rFonts w:ascii="Times New Roman" w:hAnsi="Times New Roman" w:cs="Times New Roman"/>
          <w:sz w:val="20"/>
          <w:szCs w:val="20"/>
          <w:lang w:val="en-US"/>
        </w:rPr>
      </w:pPr>
      <w:r w:rsidRPr="001A1702">
        <w:rPr>
          <w:rFonts w:ascii="Times New Roman" w:hAnsi="Times New Roman" w:cs="Times New Roman"/>
          <w:sz w:val="20"/>
          <w:szCs w:val="20"/>
          <w:lang w:val="en-US"/>
        </w:rPr>
        <w:t>Most patients can be extubated and nursed in an intensive care unit where expected complications</w:t>
      </w:r>
      <w:r w:rsidR="00693CCD">
        <w:rPr>
          <w:rFonts w:ascii="Times New Roman" w:hAnsi="Times New Roman" w:cs="Times New Roman"/>
          <w:sz w:val="20"/>
          <w:szCs w:val="20"/>
          <w:lang w:val="en-US"/>
        </w:rPr>
        <w:t>,</w:t>
      </w:r>
      <w:r w:rsidRPr="001A1702">
        <w:rPr>
          <w:rFonts w:ascii="Times New Roman" w:hAnsi="Times New Roman" w:cs="Times New Roman"/>
          <w:sz w:val="20"/>
          <w:szCs w:val="20"/>
          <w:lang w:val="en-US"/>
        </w:rPr>
        <w:t xml:space="preserve"> such as hypoglycaemia, respiratory insuffic</w:t>
      </w:r>
      <w:r w:rsidR="00693CCD">
        <w:rPr>
          <w:rFonts w:ascii="Times New Roman" w:hAnsi="Times New Roman" w:cs="Times New Roman"/>
          <w:sz w:val="20"/>
          <w:szCs w:val="20"/>
          <w:lang w:val="en-US"/>
        </w:rPr>
        <w:t>iency, pain, ascites, infection</w:t>
      </w:r>
      <w:r w:rsidRPr="001A1702">
        <w:rPr>
          <w:rFonts w:ascii="Times New Roman" w:hAnsi="Times New Roman" w:cs="Times New Roman"/>
          <w:sz w:val="20"/>
          <w:szCs w:val="20"/>
          <w:lang w:val="en-US"/>
        </w:rPr>
        <w:t>, bleeding, coagulopathy, portal and hepatic vein thrombo</w:t>
      </w:r>
      <w:r w:rsidR="00693CCD">
        <w:rPr>
          <w:rFonts w:ascii="Times New Roman" w:hAnsi="Times New Roman" w:cs="Times New Roman"/>
          <w:sz w:val="20"/>
          <w:szCs w:val="20"/>
          <w:lang w:val="en-US"/>
        </w:rPr>
        <w:t>sis, renal dysfunction and post</w:t>
      </w:r>
      <w:r w:rsidRPr="001A1702">
        <w:rPr>
          <w:rFonts w:ascii="Times New Roman" w:hAnsi="Times New Roman" w:cs="Times New Roman"/>
          <w:sz w:val="20"/>
          <w:szCs w:val="20"/>
          <w:lang w:val="en-US"/>
        </w:rPr>
        <w:t>operative liver dysfunction can be carefully monitored</w:t>
      </w:r>
      <w:r w:rsidR="00693CCD">
        <w:rPr>
          <w:rFonts w:ascii="Times New Roman" w:hAnsi="Times New Roman" w:cs="Times New Roman"/>
          <w:sz w:val="20"/>
          <w:szCs w:val="20"/>
          <w:lang w:val="en-US"/>
        </w:rPr>
        <w:t>.</w:t>
      </w:r>
      <w:r w:rsidRPr="001A1702">
        <w:rPr>
          <w:rFonts w:ascii="Times New Roman" w:hAnsi="Times New Roman" w:cs="Times New Roman"/>
          <w:sz w:val="20"/>
          <w:szCs w:val="20"/>
          <w:vertAlign w:val="superscript"/>
          <w:lang w:val="en-US"/>
        </w:rPr>
        <w:t>5,12</w:t>
      </w:r>
      <w:r w:rsidRPr="001A1702">
        <w:rPr>
          <w:rFonts w:ascii="Times New Roman" w:hAnsi="Times New Roman" w:cs="Times New Roman"/>
          <w:sz w:val="20"/>
          <w:szCs w:val="20"/>
          <w:lang w:val="en-US"/>
        </w:rPr>
        <w:t xml:space="preserve"> </w:t>
      </w:r>
    </w:p>
    <w:p w:rsidR="0028532F" w:rsidRPr="000D1B8A" w:rsidRDefault="0028532F" w:rsidP="000D1B8A">
      <w:pPr>
        <w:pStyle w:val="ListParagraph"/>
        <w:spacing w:after="0" w:line="240" w:lineRule="auto"/>
        <w:rPr>
          <w:rFonts w:ascii="Times New Roman" w:hAnsi="Times New Roman" w:cs="Times New Roman"/>
          <w:sz w:val="20"/>
          <w:szCs w:val="20"/>
          <w:lang w:val="en-US"/>
        </w:rPr>
      </w:pPr>
    </w:p>
    <w:p w:rsidR="00397F8D" w:rsidRPr="0050132E" w:rsidRDefault="0050132E" w:rsidP="000D1B8A">
      <w:pPr>
        <w:spacing w:after="0" w:line="240" w:lineRule="auto"/>
        <w:rPr>
          <w:rFonts w:ascii="Times New Roman" w:hAnsi="Times New Roman" w:cs="Times New Roman"/>
          <w:b/>
          <w:sz w:val="20"/>
          <w:szCs w:val="20"/>
          <w:lang w:val="en-US"/>
        </w:rPr>
      </w:pPr>
      <w:r w:rsidRPr="0050132E">
        <w:rPr>
          <w:rFonts w:ascii="Times New Roman" w:hAnsi="Times New Roman" w:cs="Times New Roman"/>
          <w:b/>
          <w:sz w:val="20"/>
          <w:szCs w:val="20"/>
          <w:lang w:val="en-US"/>
        </w:rPr>
        <w:t>Conclusion</w:t>
      </w:r>
    </w:p>
    <w:p w:rsidR="0050132E" w:rsidRPr="000D1B8A" w:rsidRDefault="0050132E" w:rsidP="000D1B8A">
      <w:pPr>
        <w:spacing w:after="0" w:line="240" w:lineRule="auto"/>
        <w:rPr>
          <w:rFonts w:ascii="Times New Roman" w:hAnsi="Times New Roman" w:cs="Times New Roman"/>
          <w:b/>
          <w:sz w:val="20"/>
          <w:szCs w:val="20"/>
          <w:u w:val="single"/>
          <w:lang w:val="en-US"/>
        </w:rPr>
      </w:pPr>
    </w:p>
    <w:p w:rsidR="001A1702" w:rsidRPr="00856B35" w:rsidRDefault="001A1702" w:rsidP="001A1702">
      <w:pPr>
        <w:spacing w:after="0" w:line="240" w:lineRule="auto"/>
        <w:rPr>
          <w:rFonts w:ascii="Times New Roman" w:hAnsi="Times New Roman" w:cs="Times New Roman"/>
          <w:sz w:val="20"/>
          <w:szCs w:val="20"/>
          <w:lang w:val="en-US"/>
        </w:rPr>
      </w:pPr>
      <w:r w:rsidRPr="00856B35">
        <w:rPr>
          <w:rFonts w:ascii="Times New Roman" w:hAnsi="Times New Roman" w:cs="Times New Roman"/>
          <w:sz w:val="20"/>
          <w:szCs w:val="20"/>
          <w:lang w:val="en-US"/>
        </w:rPr>
        <w:t>Liver resections undoubtedly require management in a multidisciplinary environment</w:t>
      </w:r>
      <w:r w:rsidR="00693CCD">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w:t>
      </w:r>
      <w:r w:rsidR="00693CCD">
        <w:rPr>
          <w:rFonts w:ascii="Times New Roman" w:hAnsi="Times New Roman" w:cs="Times New Roman"/>
          <w:sz w:val="20"/>
          <w:szCs w:val="20"/>
          <w:lang w:val="en-US"/>
        </w:rPr>
        <w:t>in which there is communication among</w:t>
      </w:r>
      <w:r w:rsidRPr="00856B35">
        <w:rPr>
          <w:rFonts w:ascii="Times New Roman" w:hAnsi="Times New Roman" w:cs="Times New Roman"/>
          <w:sz w:val="20"/>
          <w:szCs w:val="20"/>
          <w:lang w:val="en-US"/>
        </w:rPr>
        <w:t xml:space="preserve"> the oncologist, paediatric surgeon and anaesthetist. It has been speculated that liver resection in children is easier in some respects than </w:t>
      </w:r>
      <w:r w:rsidR="00693CCD">
        <w:rPr>
          <w:rFonts w:ascii="Times New Roman" w:hAnsi="Times New Roman" w:cs="Times New Roman"/>
          <w:sz w:val="20"/>
          <w:szCs w:val="20"/>
          <w:lang w:val="en-US"/>
        </w:rPr>
        <w:t xml:space="preserve">it is </w:t>
      </w:r>
      <w:r w:rsidRPr="00856B35">
        <w:rPr>
          <w:rFonts w:ascii="Times New Roman" w:hAnsi="Times New Roman" w:cs="Times New Roman"/>
          <w:sz w:val="20"/>
          <w:szCs w:val="20"/>
          <w:lang w:val="en-US"/>
        </w:rPr>
        <w:t>in adults, in particular, exposure, mobility of the organ, elasticity of the surrounding viscera, and the parenchymal mass which must be traversed</w:t>
      </w:r>
      <w:r w:rsidR="002A765E">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making it a simpler technical operation</w:t>
      </w:r>
      <w:r w:rsidR="005E799A">
        <w:rPr>
          <w:rFonts w:ascii="Times New Roman" w:hAnsi="Times New Roman" w:cs="Times New Roman"/>
          <w:sz w:val="20"/>
          <w:szCs w:val="20"/>
          <w:lang w:val="en-US"/>
        </w:rPr>
        <w:t>.</w:t>
      </w:r>
      <w:r w:rsidRPr="00856B35">
        <w:rPr>
          <w:rFonts w:ascii="Times New Roman" w:hAnsi="Times New Roman" w:cs="Times New Roman"/>
          <w:sz w:val="20"/>
          <w:szCs w:val="20"/>
          <w:vertAlign w:val="superscript"/>
          <w:lang w:val="en-US"/>
        </w:rPr>
        <w:t>5</w:t>
      </w:r>
      <w:r w:rsidRPr="00856B35">
        <w:rPr>
          <w:rFonts w:ascii="Times New Roman" w:hAnsi="Times New Roman" w:cs="Times New Roman"/>
          <w:sz w:val="20"/>
          <w:szCs w:val="20"/>
          <w:lang w:val="en-US"/>
        </w:rPr>
        <w:t xml:space="preserve"> On the other hand, little has been published on anaesthetic management of liver resectio</w:t>
      </w:r>
      <w:r w:rsidR="002A765E">
        <w:rPr>
          <w:rFonts w:ascii="Times New Roman" w:hAnsi="Times New Roman" w:cs="Times New Roman"/>
          <w:sz w:val="20"/>
          <w:szCs w:val="20"/>
          <w:lang w:val="en-US"/>
        </w:rPr>
        <w:t>ns in the paediatric population</w:t>
      </w:r>
      <w:r w:rsidRPr="00856B35">
        <w:rPr>
          <w:rFonts w:ascii="Times New Roman" w:hAnsi="Times New Roman" w:cs="Times New Roman"/>
          <w:sz w:val="20"/>
          <w:szCs w:val="20"/>
          <w:lang w:val="en-US"/>
        </w:rPr>
        <w:t xml:space="preserve">, and most conclusions about </w:t>
      </w:r>
      <w:r w:rsidR="002A765E">
        <w:rPr>
          <w:rFonts w:ascii="Times New Roman" w:hAnsi="Times New Roman" w:cs="Times New Roman"/>
          <w:sz w:val="20"/>
          <w:szCs w:val="20"/>
          <w:lang w:val="en-US"/>
        </w:rPr>
        <w:t>the</w:t>
      </w:r>
      <w:r w:rsidRPr="00856B35">
        <w:rPr>
          <w:rFonts w:ascii="Times New Roman" w:hAnsi="Times New Roman" w:cs="Times New Roman"/>
          <w:sz w:val="20"/>
          <w:szCs w:val="20"/>
          <w:lang w:val="en-US"/>
        </w:rPr>
        <w:t xml:space="preserve"> management </w:t>
      </w:r>
      <w:r w:rsidR="002A765E">
        <w:rPr>
          <w:rFonts w:ascii="Times New Roman" w:hAnsi="Times New Roman" w:cs="Times New Roman"/>
          <w:sz w:val="20"/>
          <w:szCs w:val="20"/>
          <w:lang w:val="en-US"/>
        </w:rPr>
        <w:t xml:space="preserve">thereof </w:t>
      </w:r>
      <w:r w:rsidRPr="00856B35">
        <w:rPr>
          <w:rFonts w:ascii="Times New Roman" w:hAnsi="Times New Roman" w:cs="Times New Roman"/>
          <w:sz w:val="20"/>
          <w:szCs w:val="20"/>
          <w:lang w:val="en-US"/>
        </w:rPr>
        <w:t>are extrapolated from adult studies. Monitoring, accurate blood replacement, awareness of the child’s vulnerability to cardiac arrest</w:t>
      </w:r>
      <w:r w:rsidR="002A765E">
        <w:rPr>
          <w:rFonts w:ascii="Times New Roman" w:hAnsi="Times New Roman" w:cs="Times New Roman"/>
          <w:sz w:val="20"/>
          <w:szCs w:val="20"/>
          <w:lang w:val="en-US"/>
        </w:rPr>
        <w:t>,</w:t>
      </w:r>
      <w:r w:rsidRPr="00856B35">
        <w:rPr>
          <w:rFonts w:ascii="Times New Roman" w:hAnsi="Times New Roman" w:cs="Times New Roman"/>
          <w:sz w:val="20"/>
          <w:szCs w:val="20"/>
          <w:lang w:val="en-US"/>
        </w:rPr>
        <w:t xml:space="preserve"> and thorough knowledge of surgical technique are all highly important facets of successful hepatic surgery in children.</w:t>
      </w:r>
    </w:p>
    <w:p w:rsidR="00D144B3" w:rsidRPr="000D1B8A" w:rsidRDefault="00D144B3" w:rsidP="000D1B8A">
      <w:pPr>
        <w:spacing w:after="0" w:line="240" w:lineRule="auto"/>
        <w:rPr>
          <w:rFonts w:ascii="Times New Roman" w:hAnsi="Times New Roman" w:cs="Times New Roman"/>
          <w:sz w:val="20"/>
          <w:szCs w:val="20"/>
          <w:lang w:val="en-US"/>
        </w:rPr>
      </w:pPr>
    </w:p>
    <w:p w:rsidR="004738C5" w:rsidRPr="0050132E" w:rsidRDefault="001A1702" w:rsidP="000D1B8A">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References</w:t>
      </w:r>
    </w:p>
    <w:p w:rsidR="0050132E" w:rsidRPr="000D1B8A" w:rsidRDefault="0050132E" w:rsidP="000D1B8A">
      <w:pPr>
        <w:spacing w:after="0" w:line="240" w:lineRule="auto"/>
        <w:rPr>
          <w:rFonts w:ascii="Times New Roman" w:hAnsi="Times New Roman" w:cs="Times New Roman"/>
          <w:b/>
          <w:sz w:val="20"/>
          <w:szCs w:val="20"/>
          <w:u w:val="single"/>
          <w:lang w:val="en-US"/>
        </w:rPr>
      </w:pPr>
    </w:p>
    <w:p w:rsidR="00D144B3" w:rsidRPr="0050132E" w:rsidRDefault="009924C9"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Gow K, Lao O, Stephen</w:t>
      </w:r>
      <w:r w:rsidR="002A765E">
        <w:rPr>
          <w:rFonts w:ascii="Times New Roman" w:hAnsi="Times New Roman" w:cs="Times New Roman"/>
          <w:sz w:val="20"/>
          <w:szCs w:val="20"/>
          <w:lang w:val="en-US"/>
        </w:rPr>
        <w:t>s D, Katzenstein H. Pediatric liver t</w:t>
      </w:r>
      <w:r w:rsidRPr="0050132E">
        <w:rPr>
          <w:rFonts w:ascii="Times New Roman" w:hAnsi="Times New Roman" w:cs="Times New Roman"/>
          <w:sz w:val="20"/>
          <w:szCs w:val="20"/>
          <w:lang w:val="en-US"/>
        </w:rPr>
        <w:t xml:space="preserve">umours. Medscape </w:t>
      </w:r>
      <w:r w:rsidR="002A765E">
        <w:rPr>
          <w:rFonts w:ascii="Times New Roman" w:hAnsi="Times New Roman" w:cs="Times New Roman"/>
          <w:sz w:val="20"/>
          <w:szCs w:val="20"/>
          <w:lang w:val="en-US"/>
        </w:rPr>
        <w:t>[homepage on the Internet]</w:t>
      </w:r>
      <w:r w:rsidRPr="0050132E">
        <w:rPr>
          <w:rFonts w:ascii="Times New Roman" w:hAnsi="Times New Roman" w:cs="Times New Roman"/>
          <w:sz w:val="20"/>
          <w:szCs w:val="20"/>
          <w:lang w:val="en-US"/>
        </w:rPr>
        <w:t>. 2012</w:t>
      </w:r>
      <w:r w:rsidR="006B4893" w:rsidRPr="0050132E">
        <w:rPr>
          <w:rFonts w:ascii="Times New Roman" w:hAnsi="Times New Roman" w:cs="Times New Roman"/>
          <w:sz w:val="20"/>
          <w:szCs w:val="20"/>
          <w:lang w:val="en-US"/>
        </w:rPr>
        <w:t>.</w:t>
      </w:r>
      <w:r w:rsidR="000F6863">
        <w:rPr>
          <w:rFonts w:ascii="Times New Roman" w:hAnsi="Times New Roman" w:cs="Times New Roman"/>
          <w:sz w:val="20"/>
          <w:szCs w:val="20"/>
          <w:lang w:val="en-US"/>
        </w:rPr>
        <w:t xml:space="preserve"> Updated 05 March 2012</w:t>
      </w:r>
      <w:r w:rsidR="006B4893" w:rsidRPr="0050132E">
        <w:rPr>
          <w:rFonts w:ascii="Times New Roman" w:hAnsi="Times New Roman" w:cs="Times New Roman"/>
          <w:sz w:val="20"/>
          <w:szCs w:val="20"/>
          <w:lang w:val="en-US"/>
        </w:rPr>
        <w:t xml:space="preserve"> Available</w:t>
      </w:r>
      <w:r w:rsidR="000F6863">
        <w:rPr>
          <w:rFonts w:ascii="Times New Roman" w:hAnsi="Times New Roman" w:cs="Times New Roman"/>
          <w:sz w:val="20"/>
          <w:szCs w:val="20"/>
          <w:lang w:val="en-US"/>
        </w:rPr>
        <w:t xml:space="preserve"> from: </w:t>
      </w:r>
      <w:r w:rsidR="002A765E">
        <w:rPr>
          <w:rFonts w:ascii="Times New Roman" w:hAnsi="Times New Roman" w:cs="Times New Roman"/>
          <w:sz w:val="20"/>
          <w:szCs w:val="20"/>
          <w:lang w:val="en-US"/>
        </w:rPr>
        <w:t>http://</w:t>
      </w:r>
      <w:r w:rsidR="006B4893" w:rsidRPr="0050132E">
        <w:rPr>
          <w:rFonts w:ascii="Times New Roman" w:hAnsi="Times New Roman" w:cs="Times New Roman"/>
          <w:sz w:val="20"/>
          <w:szCs w:val="20"/>
          <w:lang w:val="en-US"/>
        </w:rPr>
        <w:t>emedicine.medscape.com/article/940516-overview#showall</w:t>
      </w:r>
    </w:p>
    <w:p w:rsidR="006B4893" w:rsidRPr="0050132E" w:rsidRDefault="006B4893"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Nguyen K, Visoiu M. Anaesthetic management of liver resection in an infant with severe pulmonary hypertension</w:t>
      </w:r>
      <w:r w:rsidR="000F6863">
        <w:rPr>
          <w:rFonts w:ascii="Times New Roman" w:hAnsi="Times New Roman" w:cs="Times New Roman"/>
          <w:sz w:val="20"/>
          <w:szCs w:val="20"/>
          <w:lang w:val="en-US"/>
        </w:rPr>
        <w:t>: A case report</w:t>
      </w:r>
      <w:r w:rsidR="002A765E">
        <w:rPr>
          <w:rFonts w:ascii="Times New Roman" w:hAnsi="Times New Roman" w:cs="Times New Roman"/>
          <w:sz w:val="20"/>
          <w:szCs w:val="20"/>
          <w:lang w:val="en-US"/>
        </w:rPr>
        <w:t>.</w:t>
      </w:r>
      <w:r w:rsidRPr="0050132E">
        <w:rPr>
          <w:rFonts w:ascii="Times New Roman" w:hAnsi="Times New Roman" w:cs="Times New Roman"/>
          <w:sz w:val="20"/>
          <w:szCs w:val="20"/>
          <w:lang w:val="en-US"/>
        </w:rPr>
        <w:t xml:space="preserve"> 2011</w:t>
      </w:r>
      <w:r w:rsidR="002A765E">
        <w:rPr>
          <w:rFonts w:ascii="Times New Roman" w:hAnsi="Times New Roman" w:cs="Times New Roman"/>
          <w:sz w:val="20"/>
          <w:szCs w:val="20"/>
          <w:lang w:val="en-US"/>
        </w:rPr>
        <w:t>;</w:t>
      </w:r>
      <w:r w:rsidR="00261CDB">
        <w:rPr>
          <w:rFonts w:ascii="Times New Roman" w:hAnsi="Times New Roman" w:cs="Times New Roman"/>
          <w:sz w:val="20"/>
          <w:szCs w:val="20"/>
          <w:lang w:val="en-US"/>
        </w:rPr>
        <w:t xml:space="preserve"> Available fr</w:t>
      </w:r>
      <w:r w:rsidR="00B9678C">
        <w:rPr>
          <w:rFonts w:ascii="Times New Roman" w:hAnsi="Times New Roman" w:cs="Times New Roman"/>
          <w:sz w:val="20"/>
          <w:szCs w:val="20"/>
          <w:lang w:val="en-US"/>
        </w:rPr>
        <w:t xml:space="preserve">om </w:t>
      </w:r>
      <w:hyperlink r:id="rId10" w:history="1">
        <w:r w:rsidR="00B9678C" w:rsidRPr="00B9678C">
          <w:rPr>
            <w:rStyle w:val="Hyperlink"/>
            <w:sz w:val="20"/>
            <w:szCs w:val="20"/>
          </w:rPr>
          <w:t>http://www.pedsanesthesia.org/meetings/2011winter/syllabus/submissions/abstracts/casereports/CSF108.pdf</w:t>
        </w:r>
      </w:hyperlink>
    </w:p>
    <w:p w:rsidR="006B4893" w:rsidRPr="002A765E" w:rsidRDefault="006B4893" w:rsidP="002A765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Otte J. Progress in the surgical treatment of malignant liver </w:t>
      </w:r>
      <w:r w:rsidR="0027035C" w:rsidRPr="0050132E">
        <w:rPr>
          <w:rFonts w:ascii="Times New Roman" w:hAnsi="Times New Roman" w:cs="Times New Roman"/>
          <w:sz w:val="20"/>
          <w:szCs w:val="20"/>
          <w:lang w:val="en-US"/>
        </w:rPr>
        <w:t>tumors</w:t>
      </w:r>
      <w:r w:rsidRPr="0050132E">
        <w:rPr>
          <w:rFonts w:ascii="Times New Roman" w:hAnsi="Times New Roman" w:cs="Times New Roman"/>
          <w:sz w:val="20"/>
          <w:szCs w:val="20"/>
          <w:lang w:val="en-US"/>
        </w:rPr>
        <w:t xml:space="preserve"> in children. </w:t>
      </w:r>
      <w:r w:rsidR="002A765E">
        <w:rPr>
          <w:rFonts w:ascii="Times New Roman" w:hAnsi="Times New Roman" w:cs="Times New Roman"/>
          <w:sz w:val="20"/>
          <w:szCs w:val="20"/>
          <w:lang w:val="en-US"/>
        </w:rPr>
        <w:t>Cancer Treat Rev. 2010;36(4):</w:t>
      </w:r>
      <w:r w:rsidRPr="0050132E">
        <w:rPr>
          <w:rFonts w:ascii="Times New Roman" w:hAnsi="Times New Roman" w:cs="Times New Roman"/>
          <w:sz w:val="20"/>
          <w:szCs w:val="20"/>
          <w:lang w:val="en-US"/>
        </w:rPr>
        <w:t>360</w:t>
      </w:r>
      <w:r w:rsidR="002A765E">
        <w:rPr>
          <w:rFonts w:ascii="Times New Roman" w:hAnsi="Times New Roman" w:cs="Times New Roman"/>
          <w:sz w:val="20"/>
          <w:szCs w:val="20"/>
          <w:lang w:val="en-US"/>
        </w:rPr>
        <w:t>-</w:t>
      </w:r>
      <w:r w:rsidRPr="002A765E">
        <w:rPr>
          <w:rFonts w:ascii="Times New Roman" w:hAnsi="Times New Roman" w:cs="Times New Roman"/>
          <w:sz w:val="20"/>
          <w:szCs w:val="20"/>
          <w:lang w:val="en-US"/>
        </w:rPr>
        <w:t>371</w:t>
      </w:r>
      <w:r w:rsidR="002A765E" w:rsidRPr="002A765E">
        <w:rPr>
          <w:rFonts w:ascii="Times New Roman" w:hAnsi="Times New Roman" w:cs="Times New Roman"/>
          <w:sz w:val="20"/>
          <w:szCs w:val="20"/>
          <w:lang w:val="en-US"/>
        </w:rPr>
        <w:t>.</w:t>
      </w:r>
    </w:p>
    <w:p w:rsidR="006B4893" w:rsidRPr="0050132E" w:rsidRDefault="006B4893"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Iwatsuki S, Starzl T. Hepatectomy </w:t>
      </w:r>
      <w:r w:rsidR="002A765E">
        <w:rPr>
          <w:rFonts w:ascii="Times New Roman" w:hAnsi="Times New Roman" w:cs="Times New Roman"/>
          <w:sz w:val="20"/>
          <w:szCs w:val="20"/>
          <w:lang w:val="en-US"/>
        </w:rPr>
        <w:t>in children. Int Adv Surg Oncol</w:t>
      </w:r>
      <w:r w:rsidRPr="0050132E">
        <w:rPr>
          <w:rFonts w:ascii="Times New Roman" w:hAnsi="Times New Roman" w:cs="Times New Roman"/>
          <w:sz w:val="20"/>
          <w:szCs w:val="20"/>
          <w:lang w:val="en-US"/>
        </w:rPr>
        <w:t>.</w:t>
      </w:r>
      <w:r w:rsidR="002A765E">
        <w:rPr>
          <w:rFonts w:ascii="Times New Roman" w:hAnsi="Times New Roman" w:cs="Times New Roman"/>
          <w:sz w:val="20"/>
          <w:szCs w:val="20"/>
          <w:lang w:val="en-US"/>
        </w:rPr>
        <w:t xml:space="preserve"> 1982;5:163-</w:t>
      </w:r>
      <w:r w:rsidRPr="0050132E">
        <w:rPr>
          <w:rFonts w:ascii="Times New Roman" w:hAnsi="Times New Roman" w:cs="Times New Roman"/>
          <w:sz w:val="20"/>
          <w:szCs w:val="20"/>
          <w:lang w:val="en-US"/>
        </w:rPr>
        <w:t>171</w:t>
      </w:r>
      <w:r w:rsidR="002A765E">
        <w:rPr>
          <w:rFonts w:ascii="Times New Roman" w:hAnsi="Times New Roman" w:cs="Times New Roman"/>
          <w:sz w:val="20"/>
          <w:szCs w:val="20"/>
          <w:lang w:val="en-US"/>
        </w:rPr>
        <w:t>.</w:t>
      </w:r>
    </w:p>
    <w:p w:rsidR="007368C3" w:rsidRPr="0050132E" w:rsidRDefault="006B4893"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Randolph J, Altman P, Arensman R, </w:t>
      </w:r>
      <w:r w:rsidR="002A765E">
        <w:rPr>
          <w:rFonts w:ascii="Times New Roman" w:hAnsi="Times New Roman" w:cs="Times New Roman"/>
          <w:sz w:val="20"/>
          <w:szCs w:val="20"/>
          <w:lang w:val="en-US"/>
        </w:rPr>
        <w:t>et al</w:t>
      </w:r>
      <w:r w:rsidRPr="0050132E">
        <w:rPr>
          <w:rFonts w:ascii="Times New Roman" w:hAnsi="Times New Roman" w:cs="Times New Roman"/>
          <w:sz w:val="20"/>
          <w:szCs w:val="20"/>
          <w:lang w:val="en-US"/>
        </w:rPr>
        <w:t xml:space="preserve">. Liver resection in children with hepatic neoplasms. </w:t>
      </w:r>
      <w:r w:rsidR="002A765E">
        <w:rPr>
          <w:rFonts w:ascii="Times New Roman" w:hAnsi="Times New Roman" w:cs="Times New Roman"/>
          <w:sz w:val="20"/>
          <w:szCs w:val="20"/>
          <w:lang w:val="en-US"/>
        </w:rPr>
        <w:t xml:space="preserve">Nashville: </w:t>
      </w:r>
      <w:r w:rsidR="007368C3" w:rsidRPr="0050132E">
        <w:rPr>
          <w:rFonts w:ascii="Times New Roman" w:hAnsi="Times New Roman" w:cs="Times New Roman"/>
          <w:sz w:val="20"/>
          <w:szCs w:val="20"/>
          <w:lang w:val="en-US"/>
        </w:rPr>
        <w:t>Annual Meeting of the</w:t>
      </w:r>
      <w:r w:rsidR="002A765E">
        <w:rPr>
          <w:rFonts w:ascii="Times New Roman" w:hAnsi="Times New Roman" w:cs="Times New Roman"/>
          <w:sz w:val="20"/>
          <w:szCs w:val="20"/>
          <w:lang w:val="en-US"/>
        </w:rPr>
        <w:t xml:space="preserve"> Southern Surgical Association; </w:t>
      </w:r>
      <w:r w:rsidR="007368C3" w:rsidRPr="0050132E">
        <w:rPr>
          <w:rFonts w:ascii="Times New Roman" w:hAnsi="Times New Roman" w:cs="Times New Roman"/>
          <w:sz w:val="20"/>
          <w:szCs w:val="20"/>
          <w:lang w:val="en-US"/>
        </w:rPr>
        <w:t xml:space="preserve">1977. </w:t>
      </w:r>
    </w:p>
    <w:p w:rsidR="006B4893" w:rsidRPr="0050132E" w:rsidRDefault="007368C3"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Loveland J, Krog F, Beale P. A review of paediatric liv</w:t>
      </w:r>
      <w:r w:rsidR="002A765E">
        <w:rPr>
          <w:rFonts w:ascii="Times New Roman" w:hAnsi="Times New Roman" w:cs="Times New Roman"/>
          <w:sz w:val="20"/>
          <w:szCs w:val="20"/>
          <w:lang w:val="en-US"/>
        </w:rPr>
        <w:t>er resections in Johannesburg: e</w:t>
      </w:r>
      <w:r w:rsidRPr="0050132E">
        <w:rPr>
          <w:rFonts w:ascii="Times New Roman" w:hAnsi="Times New Roman" w:cs="Times New Roman"/>
          <w:sz w:val="20"/>
          <w:szCs w:val="20"/>
          <w:lang w:val="en-US"/>
        </w:rPr>
        <w:t>xperiences</w:t>
      </w:r>
      <w:r w:rsidR="002A765E">
        <w:rPr>
          <w:rFonts w:ascii="Times New Roman" w:hAnsi="Times New Roman" w:cs="Times New Roman"/>
          <w:sz w:val="20"/>
          <w:szCs w:val="20"/>
          <w:lang w:val="en-US"/>
        </w:rPr>
        <w:t xml:space="preserve"> and preferred technique. S Afr Med J. 2012;102(</w:t>
      </w:r>
      <w:r w:rsidRPr="0050132E">
        <w:rPr>
          <w:rFonts w:ascii="Times New Roman" w:hAnsi="Times New Roman" w:cs="Times New Roman"/>
          <w:sz w:val="20"/>
          <w:szCs w:val="20"/>
          <w:lang w:val="en-US"/>
        </w:rPr>
        <w:t>11</w:t>
      </w:r>
      <w:r w:rsidR="002A765E">
        <w:rPr>
          <w:rFonts w:ascii="Times New Roman" w:hAnsi="Times New Roman" w:cs="Times New Roman"/>
          <w:sz w:val="20"/>
          <w:szCs w:val="20"/>
          <w:lang w:val="en-US"/>
        </w:rPr>
        <w:t xml:space="preserve"> Pt 2):881-883.</w:t>
      </w:r>
      <w:r w:rsidRPr="0050132E">
        <w:rPr>
          <w:rFonts w:ascii="Times New Roman" w:hAnsi="Times New Roman" w:cs="Times New Roman"/>
          <w:sz w:val="20"/>
          <w:szCs w:val="20"/>
          <w:lang w:val="en-US"/>
        </w:rPr>
        <w:t xml:space="preserve">  </w:t>
      </w:r>
      <w:r w:rsidR="006B4893" w:rsidRPr="0050132E">
        <w:rPr>
          <w:rFonts w:ascii="Times New Roman" w:hAnsi="Times New Roman" w:cs="Times New Roman"/>
          <w:sz w:val="20"/>
          <w:szCs w:val="20"/>
          <w:lang w:val="en-US"/>
        </w:rPr>
        <w:t xml:space="preserve"> </w:t>
      </w:r>
    </w:p>
    <w:p w:rsidR="007368C3" w:rsidRPr="0050132E" w:rsidRDefault="007368C3"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Meyers R, Aronson D, Zimmerman A. Malignant </w:t>
      </w:r>
      <w:r w:rsidRPr="00895EC2">
        <w:rPr>
          <w:rFonts w:ascii="Times New Roman" w:hAnsi="Times New Roman" w:cs="Times New Roman"/>
          <w:sz w:val="20"/>
          <w:szCs w:val="20"/>
          <w:lang w:val="en-US"/>
        </w:rPr>
        <w:t xml:space="preserve">liver </w:t>
      </w:r>
      <w:r w:rsidR="0027035C" w:rsidRPr="00895EC2">
        <w:rPr>
          <w:rFonts w:ascii="Times New Roman" w:hAnsi="Times New Roman" w:cs="Times New Roman"/>
          <w:sz w:val="20"/>
          <w:szCs w:val="20"/>
          <w:lang w:val="en-US"/>
        </w:rPr>
        <w:t>tumors</w:t>
      </w:r>
      <w:r w:rsidRPr="00895EC2">
        <w:rPr>
          <w:rFonts w:ascii="Times New Roman" w:hAnsi="Times New Roman" w:cs="Times New Roman"/>
          <w:sz w:val="20"/>
          <w:szCs w:val="20"/>
          <w:lang w:val="en-US"/>
        </w:rPr>
        <w:t>. Paediat</w:t>
      </w:r>
      <w:r w:rsidR="00F40756" w:rsidRPr="00895EC2">
        <w:rPr>
          <w:rFonts w:ascii="Times New Roman" w:hAnsi="Times New Roman" w:cs="Times New Roman"/>
          <w:sz w:val="20"/>
          <w:szCs w:val="20"/>
          <w:lang w:val="en-US"/>
        </w:rPr>
        <w:t>ric s</w:t>
      </w:r>
      <w:r w:rsidRPr="00895EC2">
        <w:rPr>
          <w:rFonts w:ascii="Times New Roman" w:hAnsi="Times New Roman" w:cs="Times New Roman"/>
          <w:sz w:val="20"/>
          <w:szCs w:val="20"/>
          <w:lang w:val="en-US"/>
        </w:rPr>
        <w:t>urgery</w:t>
      </w:r>
      <w:r w:rsidR="00F40756" w:rsidRPr="00895EC2">
        <w:rPr>
          <w:rFonts w:ascii="Times New Roman" w:hAnsi="Times New Roman" w:cs="Times New Roman"/>
          <w:sz w:val="20"/>
          <w:szCs w:val="20"/>
          <w:lang w:val="en-US"/>
        </w:rPr>
        <w:t xml:space="preserve"> textbook. 7</w:t>
      </w:r>
      <w:r w:rsidR="00F40756" w:rsidRPr="00895EC2">
        <w:rPr>
          <w:rFonts w:ascii="Times New Roman" w:hAnsi="Times New Roman" w:cs="Times New Roman"/>
          <w:sz w:val="20"/>
          <w:szCs w:val="20"/>
          <w:vertAlign w:val="superscript"/>
          <w:lang w:val="en-US"/>
        </w:rPr>
        <w:t>th</w:t>
      </w:r>
      <w:r w:rsidR="00F40756" w:rsidRPr="00895EC2">
        <w:rPr>
          <w:rFonts w:ascii="Times New Roman" w:hAnsi="Times New Roman" w:cs="Times New Roman"/>
          <w:sz w:val="20"/>
          <w:szCs w:val="20"/>
          <w:lang w:val="en-US"/>
        </w:rPr>
        <w:t xml:space="preserve"> ed. In: Coran A</w:t>
      </w:r>
      <w:r w:rsidR="00895EC2" w:rsidRPr="00895EC2">
        <w:rPr>
          <w:rFonts w:ascii="Times New Roman" w:hAnsi="Times New Roman" w:cs="Times New Roman"/>
          <w:sz w:val="20"/>
          <w:szCs w:val="20"/>
          <w:lang w:val="en-US"/>
        </w:rPr>
        <w:t>G</w:t>
      </w:r>
      <w:r w:rsidR="00F40756" w:rsidRPr="00895EC2">
        <w:rPr>
          <w:rFonts w:ascii="Times New Roman" w:hAnsi="Times New Roman" w:cs="Times New Roman"/>
          <w:sz w:val="20"/>
          <w:szCs w:val="20"/>
          <w:lang w:val="en-US"/>
        </w:rPr>
        <w:t xml:space="preserve">, </w:t>
      </w:r>
      <w:r w:rsidR="00895EC2" w:rsidRPr="00895EC2">
        <w:rPr>
          <w:rFonts w:ascii="Times New Roman" w:hAnsi="Times New Roman" w:cs="Times New Roman"/>
          <w:color w:val="000000"/>
          <w:sz w:val="20"/>
          <w:szCs w:val="20"/>
        </w:rPr>
        <w:t>Caldamone A, Scott Adzick N, et al,</w:t>
      </w:r>
      <w:r w:rsidR="00895EC2" w:rsidRPr="00895EC2">
        <w:rPr>
          <w:rFonts w:ascii="Times New Roman" w:hAnsi="Times New Roman" w:cs="Times New Roman"/>
          <w:sz w:val="20"/>
          <w:szCs w:val="20"/>
          <w:lang w:val="en-US"/>
        </w:rPr>
        <w:t xml:space="preserve"> </w:t>
      </w:r>
      <w:r w:rsidR="00F40756" w:rsidRPr="00895EC2">
        <w:rPr>
          <w:rFonts w:ascii="Times New Roman" w:hAnsi="Times New Roman" w:cs="Times New Roman"/>
          <w:sz w:val="20"/>
          <w:szCs w:val="20"/>
          <w:lang w:val="en-US"/>
        </w:rPr>
        <w:t>editor</w:t>
      </w:r>
      <w:r w:rsidR="00895EC2" w:rsidRPr="00895EC2">
        <w:rPr>
          <w:rFonts w:ascii="Times New Roman" w:hAnsi="Times New Roman" w:cs="Times New Roman"/>
          <w:sz w:val="20"/>
          <w:szCs w:val="20"/>
          <w:lang w:val="en-US"/>
        </w:rPr>
        <w:t>s</w:t>
      </w:r>
      <w:r w:rsidR="00F40756">
        <w:rPr>
          <w:rFonts w:ascii="Times New Roman" w:hAnsi="Times New Roman" w:cs="Times New Roman"/>
          <w:sz w:val="20"/>
          <w:szCs w:val="20"/>
          <w:lang w:val="en-US"/>
        </w:rPr>
        <w:t>.</w:t>
      </w:r>
      <w:r w:rsidR="00A356E4" w:rsidRPr="0050132E">
        <w:rPr>
          <w:rFonts w:ascii="Times New Roman" w:hAnsi="Times New Roman" w:cs="Times New Roman"/>
          <w:sz w:val="20"/>
          <w:szCs w:val="20"/>
          <w:lang w:val="en-US"/>
        </w:rPr>
        <w:t xml:space="preserve"> </w:t>
      </w:r>
      <w:proofErr w:type="spellStart"/>
      <w:r w:rsidR="00261CDB">
        <w:rPr>
          <w:rFonts w:ascii="Times New Roman" w:hAnsi="Times New Roman" w:cs="Times New Roman"/>
          <w:sz w:val="20"/>
          <w:szCs w:val="20"/>
          <w:lang w:val="en-US"/>
        </w:rPr>
        <w:t>Michigan</w:t>
      </w:r>
      <w:proofErr w:type="gramStart"/>
      <w:r w:rsidR="00261CDB">
        <w:rPr>
          <w:rFonts w:ascii="Times New Roman" w:hAnsi="Times New Roman" w:cs="Times New Roman"/>
          <w:sz w:val="20"/>
          <w:szCs w:val="20"/>
          <w:lang w:val="en-US"/>
        </w:rPr>
        <w:t>:</w:t>
      </w:r>
      <w:r w:rsidR="00451048">
        <w:rPr>
          <w:rFonts w:ascii="Times New Roman" w:hAnsi="Times New Roman" w:cs="Times New Roman"/>
          <w:sz w:val="20"/>
          <w:szCs w:val="20"/>
          <w:lang w:val="en-US"/>
        </w:rPr>
        <w:t>Elsevier</w:t>
      </w:r>
      <w:proofErr w:type="spellEnd"/>
      <w:proofErr w:type="gramEnd"/>
      <w:r w:rsidR="00451048">
        <w:rPr>
          <w:rFonts w:ascii="Times New Roman" w:hAnsi="Times New Roman" w:cs="Times New Roman"/>
          <w:sz w:val="20"/>
          <w:szCs w:val="20"/>
          <w:lang w:val="en-US"/>
        </w:rPr>
        <w:t xml:space="preserve"> </w:t>
      </w:r>
      <w:r w:rsidR="00F40756">
        <w:rPr>
          <w:rFonts w:ascii="Times New Roman" w:hAnsi="Times New Roman" w:cs="Times New Roman"/>
          <w:sz w:val="20"/>
          <w:szCs w:val="20"/>
          <w:lang w:val="en-US"/>
        </w:rPr>
        <w:t>2012.</w:t>
      </w:r>
    </w:p>
    <w:p w:rsidR="00A356E4" w:rsidRPr="0050132E" w:rsidRDefault="00A356E4"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Tympa A</w:t>
      </w:r>
      <w:r w:rsidR="00895EC2">
        <w:rPr>
          <w:rFonts w:ascii="Times New Roman" w:hAnsi="Times New Roman" w:cs="Times New Roman"/>
          <w:sz w:val="20"/>
          <w:szCs w:val="20"/>
          <w:lang w:val="en-US"/>
        </w:rPr>
        <w:t>,</w:t>
      </w:r>
      <w:r w:rsidRPr="0050132E">
        <w:rPr>
          <w:rFonts w:ascii="Times New Roman" w:hAnsi="Times New Roman" w:cs="Times New Roman"/>
          <w:sz w:val="20"/>
          <w:szCs w:val="20"/>
          <w:lang w:val="en-US"/>
        </w:rPr>
        <w:t xml:space="preserve"> </w:t>
      </w:r>
      <w:r w:rsidR="00895EC2">
        <w:rPr>
          <w:rFonts w:ascii="Times New Roman" w:hAnsi="Times New Roman" w:cs="Times New Roman"/>
          <w:sz w:val="20"/>
          <w:szCs w:val="20"/>
          <w:lang w:val="en-US"/>
        </w:rPr>
        <w:t xml:space="preserve">Theodoraki K, Tsaroucha </w:t>
      </w:r>
      <w:r w:rsidR="0094695D">
        <w:rPr>
          <w:rFonts w:ascii="Times New Roman" w:hAnsi="Times New Roman" w:cs="Times New Roman"/>
          <w:sz w:val="20"/>
          <w:szCs w:val="20"/>
          <w:lang w:val="en-US"/>
        </w:rPr>
        <w:t xml:space="preserve"> A, </w:t>
      </w:r>
      <w:r w:rsidRPr="0050132E">
        <w:rPr>
          <w:rFonts w:ascii="Times New Roman" w:hAnsi="Times New Roman" w:cs="Times New Roman"/>
          <w:sz w:val="20"/>
          <w:szCs w:val="20"/>
          <w:lang w:val="en-US"/>
        </w:rPr>
        <w:t xml:space="preserve">et al. anaesthetic considerations in hepatectomies under hepatic vascular control. </w:t>
      </w:r>
      <w:r w:rsidR="00895EC2">
        <w:rPr>
          <w:rFonts w:ascii="Times New Roman" w:hAnsi="Times New Roman" w:cs="Times New Roman"/>
          <w:sz w:val="20"/>
          <w:szCs w:val="20"/>
          <w:lang w:val="en-US"/>
        </w:rPr>
        <w:t>HBP Surg</w:t>
      </w:r>
      <w:r w:rsidRPr="0050132E">
        <w:rPr>
          <w:rFonts w:ascii="Times New Roman" w:hAnsi="Times New Roman" w:cs="Times New Roman"/>
          <w:sz w:val="20"/>
          <w:szCs w:val="20"/>
          <w:lang w:val="en-US"/>
        </w:rPr>
        <w:t xml:space="preserve">. </w:t>
      </w:r>
      <w:r w:rsidR="00895EC2">
        <w:rPr>
          <w:rFonts w:ascii="Times New Roman" w:hAnsi="Times New Roman" w:cs="Times New Roman"/>
          <w:sz w:val="20"/>
          <w:szCs w:val="20"/>
          <w:lang w:val="en-US"/>
        </w:rPr>
        <w:t>2012;2012:720754.</w:t>
      </w:r>
    </w:p>
    <w:p w:rsidR="00876A82" w:rsidRPr="0050132E" w:rsidRDefault="00876A82" w:rsidP="0050132E">
      <w:pPr>
        <w:pStyle w:val="ListParagraph"/>
        <w:numPr>
          <w:ilvl w:val="0"/>
          <w:numId w:val="14"/>
        </w:numPr>
        <w:spacing w:after="0" w:line="240" w:lineRule="auto"/>
        <w:ind w:hanging="720"/>
        <w:rPr>
          <w:rFonts w:ascii="Times New Roman" w:hAnsi="Times New Roman" w:cs="Times New Roman"/>
          <w:sz w:val="20"/>
          <w:szCs w:val="20"/>
          <w:lang w:val="en-US"/>
        </w:rPr>
      </w:pPr>
      <w:proofErr w:type="spellStart"/>
      <w:r w:rsidRPr="0050132E">
        <w:rPr>
          <w:rFonts w:ascii="Times New Roman" w:hAnsi="Times New Roman" w:cs="Times New Roman"/>
          <w:sz w:val="20"/>
          <w:szCs w:val="20"/>
          <w:lang w:val="en-US"/>
        </w:rPr>
        <w:t>Stumpfle</w:t>
      </w:r>
      <w:proofErr w:type="spellEnd"/>
      <w:r w:rsidRPr="0050132E">
        <w:rPr>
          <w:rFonts w:ascii="Times New Roman" w:hAnsi="Times New Roman" w:cs="Times New Roman"/>
          <w:sz w:val="20"/>
          <w:szCs w:val="20"/>
          <w:lang w:val="en-US"/>
        </w:rPr>
        <w:t xml:space="preserve"> R</w:t>
      </w:r>
      <w:r w:rsidR="00895EC2">
        <w:rPr>
          <w:rFonts w:ascii="Times New Roman" w:hAnsi="Times New Roman" w:cs="Times New Roman"/>
          <w:sz w:val="20"/>
          <w:szCs w:val="20"/>
          <w:lang w:val="en-US"/>
        </w:rPr>
        <w:t>,</w:t>
      </w:r>
      <w:r w:rsidR="000F6863">
        <w:rPr>
          <w:rFonts w:ascii="Times New Roman" w:hAnsi="Times New Roman" w:cs="Times New Roman"/>
          <w:sz w:val="20"/>
          <w:szCs w:val="20"/>
          <w:lang w:val="en-US"/>
        </w:rPr>
        <w:t xml:space="preserve"> Riga A, </w:t>
      </w:r>
      <w:proofErr w:type="spellStart"/>
      <w:proofErr w:type="gramStart"/>
      <w:r w:rsidR="000F6863">
        <w:rPr>
          <w:rFonts w:ascii="Times New Roman" w:hAnsi="Times New Roman" w:cs="Times New Roman"/>
          <w:sz w:val="20"/>
          <w:szCs w:val="20"/>
          <w:lang w:val="en-US"/>
        </w:rPr>
        <w:t>Deshpande</w:t>
      </w:r>
      <w:proofErr w:type="spellEnd"/>
      <w:r w:rsidR="000F6863">
        <w:rPr>
          <w:rFonts w:ascii="Times New Roman" w:hAnsi="Times New Roman" w:cs="Times New Roman"/>
          <w:sz w:val="20"/>
          <w:szCs w:val="20"/>
          <w:lang w:val="en-US"/>
        </w:rPr>
        <w:t xml:space="preserve"> </w:t>
      </w:r>
      <w:r w:rsidRPr="0050132E">
        <w:rPr>
          <w:rFonts w:ascii="Times New Roman" w:hAnsi="Times New Roman" w:cs="Times New Roman"/>
          <w:sz w:val="20"/>
          <w:szCs w:val="20"/>
          <w:lang w:val="en-US"/>
        </w:rPr>
        <w:t xml:space="preserve"> </w:t>
      </w:r>
      <w:r w:rsidR="0027035C" w:rsidRPr="0050132E">
        <w:rPr>
          <w:rFonts w:ascii="Times New Roman" w:hAnsi="Times New Roman" w:cs="Times New Roman"/>
          <w:sz w:val="20"/>
          <w:szCs w:val="20"/>
          <w:lang w:val="en-US"/>
        </w:rPr>
        <w:t>Anesthesia</w:t>
      </w:r>
      <w:proofErr w:type="gramEnd"/>
      <w:r w:rsidRPr="0050132E">
        <w:rPr>
          <w:rFonts w:ascii="Times New Roman" w:hAnsi="Times New Roman" w:cs="Times New Roman"/>
          <w:sz w:val="20"/>
          <w:szCs w:val="20"/>
          <w:lang w:val="en-US"/>
        </w:rPr>
        <w:t xml:space="preserve"> for metastatic liver resection surgery. Current </w:t>
      </w:r>
      <w:proofErr w:type="spellStart"/>
      <w:r w:rsidR="0094695D">
        <w:rPr>
          <w:rFonts w:ascii="Times New Roman" w:hAnsi="Times New Roman" w:cs="Times New Roman"/>
          <w:sz w:val="20"/>
          <w:szCs w:val="20"/>
          <w:lang w:val="en-US"/>
        </w:rPr>
        <w:t>Anesth</w:t>
      </w:r>
      <w:proofErr w:type="spellEnd"/>
      <w:r w:rsidR="0094695D">
        <w:rPr>
          <w:rFonts w:ascii="Times New Roman" w:hAnsi="Times New Roman" w:cs="Times New Roman"/>
          <w:sz w:val="20"/>
          <w:szCs w:val="20"/>
          <w:lang w:val="en-US"/>
        </w:rPr>
        <w:t xml:space="preserve"> </w:t>
      </w:r>
      <w:proofErr w:type="spellStart"/>
      <w:r w:rsidR="0094695D">
        <w:rPr>
          <w:rFonts w:ascii="Times New Roman" w:hAnsi="Times New Roman" w:cs="Times New Roman"/>
          <w:sz w:val="20"/>
          <w:szCs w:val="20"/>
          <w:lang w:val="en-US"/>
        </w:rPr>
        <w:t>Crit</w:t>
      </w:r>
      <w:proofErr w:type="spellEnd"/>
      <w:r w:rsidRPr="0050132E">
        <w:rPr>
          <w:rFonts w:ascii="Times New Roman" w:hAnsi="Times New Roman" w:cs="Times New Roman"/>
          <w:sz w:val="20"/>
          <w:szCs w:val="20"/>
          <w:lang w:val="en-US"/>
        </w:rPr>
        <w:t xml:space="preserve"> Care. </w:t>
      </w:r>
      <w:r w:rsidR="0094695D">
        <w:rPr>
          <w:rFonts w:ascii="Times New Roman" w:hAnsi="Times New Roman" w:cs="Times New Roman"/>
          <w:sz w:val="20"/>
          <w:szCs w:val="20"/>
          <w:lang w:val="en-US"/>
        </w:rPr>
        <w:t>2009</w:t>
      </w:r>
      <w:proofErr w:type="gramStart"/>
      <w:r w:rsidR="0094695D">
        <w:rPr>
          <w:rFonts w:ascii="Times New Roman" w:hAnsi="Times New Roman" w:cs="Times New Roman"/>
          <w:sz w:val="20"/>
          <w:szCs w:val="20"/>
          <w:lang w:val="en-US"/>
        </w:rPr>
        <w:t>;20</w:t>
      </w:r>
      <w:proofErr w:type="gramEnd"/>
      <w:r w:rsidR="0094695D">
        <w:rPr>
          <w:rFonts w:ascii="Times New Roman" w:hAnsi="Times New Roman" w:cs="Times New Roman"/>
          <w:sz w:val="20"/>
          <w:szCs w:val="20"/>
          <w:lang w:val="en-US"/>
        </w:rPr>
        <w:t>():3-</w:t>
      </w:r>
      <w:r w:rsidRPr="0050132E">
        <w:rPr>
          <w:rFonts w:ascii="Times New Roman" w:hAnsi="Times New Roman" w:cs="Times New Roman"/>
          <w:sz w:val="20"/>
          <w:szCs w:val="20"/>
          <w:lang w:val="en-US"/>
        </w:rPr>
        <w:t>7</w:t>
      </w:r>
      <w:r w:rsidR="0094695D">
        <w:rPr>
          <w:rFonts w:ascii="Times New Roman" w:hAnsi="Times New Roman" w:cs="Times New Roman"/>
          <w:sz w:val="20"/>
          <w:szCs w:val="20"/>
          <w:lang w:val="en-US"/>
        </w:rPr>
        <w:t>.</w:t>
      </w:r>
    </w:p>
    <w:p w:rsidR="00876A82" w:rsidRPr="0050132E" w:rsidRDefault="00876A82"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Lentschener C, Ozier Y. </w:t>
      </w:r>
      <w:r w:rsidR="0027035C" w:rsidRPr="0050132E">
        <w:rPr>
          <w:rFonts w:ascii="Times New Roman" w:hAnsi="Times New Roman" w:cs="Times New Roman"/>
          <w:sz w:val="20"/>
          <w:szCs w:val="20"/>
          <w:lang w:val="en-US"/>
        </w:rPr>
        <w:t>Anesthesia</w:t>
      </w:r>
      <w:r w:rsidRPr="0050132E">
        <w:rPr>
          <w:rFonts w:ascii="Times New Roman" w:hAnsi="Times New Roman" w:cs="Times New Roman"/>
          <w:sz w:val="20"/>
          <w:szCs w:val="20"/>
          <w:lang w:val="en-US"/>
        </w:rPr>
        <w:t xml:space="preserve"> for elective liver resection: some point</w:t>
      </w:r>
      <w:r w:rsidR="0094695D">
        <w:rPr>
          <w:rFonts w:ascii="Times New Roman" w:hAnsi="Times New Roman" w:cs="Times New Roman"/>
          <w:sz w:val="20"/>
          <w:szCs w:val="20"/>
          <w:lang w:val="en-US"/>
        </w:rPr>
        <w:t>s should be revisited. Eur J Anaesthesiol. 2002;19(11):780-</w:t>
      </w:r>
      <w:r w:rsidRPr="0050132E">
        <w:rPr>
          <w:rFonts w:ascii="Times New Roman" w:hAnsi="Times New Roman" w:cs="Times New Roman"/>
          <w:sz w:val="20"/>
          <w:szCs w:val="20"/>
          <w:lang w:val="en-US"/>
        </w:rPr>
        <w:t>788</w:t>
      </w:r>
      <w:r w:rsidR="0094695D">
        <w:rPr>
          <w:rFonts w:ascii="Times New Roman" w:hAnsi="Times New Roman" w:cs="Times New Roman"/>
          <w:sz w:val="20"/>
          <w:szCs w:val="20"/>
          <w:lang w:val="en-US"/>
        </w:rPr>
        <w:t>.</w:t>
      </w:r>
    </w:p>
    <w:p w:rsidR="00876A82" w:rsidRPr="0050132E" w:rsidRDefault="00876A82"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Smi</w:t>
      </w:r>
      <w:r w:rsidR="0094695D">
        <w:rPr>
          <w:rFonts w:ascii="Times New Roman" w:hAnsi="Times New Roman" w:cs="Times New Roman"/>
          <w:sz w:val="20"/>
          <w:szCs w:val="20"/>
          <w:lang w:val="en-US"/>
        </w:rPr>
        <w:t>th T, Grounds</w:t>
      </w:r>
      <w:r w:rsidR="000F6863">
        <w:rPr>
          <w:rFonts w:ascii="Times New Roman" w:hAnsi="Times New Roman" w:cs="Times New Roman"/>
          <w:sz w:val="20"/>
          <w:szCs w:val="20"/>
          <w:lang w:val="en-US"/>
        </w:rPr>
        <w:t xml:space="preserve"> R</w:t>
      </w:r>
      <w:r w:rsidR="0094695D">
        <w:rPr>
          <w:rFonts w:ascii="Times New Roman" w:hAnsi="Times New Roman" w:cs="Times New Roman"/>
          <w:sz w:val="20"/>
          <w:szCs w:val="20"/>
          <w:lang w:val="en-US"/>
        </w:rPr>
        <w:t>, Rhodes</w:t>
      </w:r>
      <w:r w:rsidR="000F6863">
        <w:rPr>
          <w:rFonts w:ascii="Times New Roman" w:hAnsi="Times New Roman" w:cs="Times New Roman"/>
          <w:sz w:val="20"/>
          <w:szCs w:val="20"/>
          <w:lang w:val="en-US"/>
        </w:rPr>
        <w:t xml:space="preserve"> A</w:t>
      </w:r>
      <w:r w:rsidR="0094695D">
        <w:rPr>
          <w:rFonts w:ascii="Times New Roman" w:hAnsi="Times New Roman" w:cs="Times New Roman"/>
          <w:sz w:val="20"/>
          <w:szCs w:val="20"/>
          <w:lang w:val="en-US"/>
        </w:rPr>
        <w:t>. Central venous p</w:t>
      </w:r>
      <w:r w:rsidRPr="0050132E">
        <w:rPr>
          <w:rFonts w:ascii="Times New Roman" w:hAnsi="Times New Roman" w:cs="Times New Roman"/>
          <w:sz w:val="20"/>
          <w:szCs w:val="20"/>
          <w:lang w:val="en-US"/>
        </w:rPr>
        <w:t>r</w:t>
      </w:r>
      <w:r w:rsidR="0094695D">
        <w:rPr>
          <w:rFonts w:ascii="Times New Roman" w:hAnsi="Times New Roman" w:cs="Times New Roman"/>
          <w:sz w:val="20"/>
          <w:szCs w:val="20"/>
          <w:lang w:val="en-US"/>
        </w:rPr>
        <w:t>essure: u</w:t>
      </w:r>
      <w:r w:rsidRPr="0050132E">
        <w:rPr>
          <w:rFonts w:ascii="Times New Roman" w:hAnsi="Times New Roman" w:cs="Times New Roman"/>
          <w:sz w:val="20"/>
          <w:szCs w:val="20"/>
          <w:lang w:val="en-US"/>
        </w:rPr>
        <w:t xml:space="preserve">ses and limitations. </w:t>
      </w:r>
      <w:r w:rsidR="0094695D">
        <w:rPr>
          <w:rFonts w:ascii="Times New Roman" w:hAnsi="Times New Roman" w:cs="Times New Roman"/>
          <w:sz w:val="20"/>
          <w:szCs w:val="20"/>
          <w:lang w:val="en-US"/>
        </w:rPr>
        <w:t>Functional haemodynamic m</w:t>
      </w:r>
      <w:r w:rsidR="00DF0778" w:rsidRPr="0050132E">
        <w:rPr>
          <w:rFonts w:ascii="Times New Roman" w:hAnsi="Times New Roman" w:cs="Times New Roman"/>
          <w:sz w:val="20"/>
          <w:szCs w:val="20"/>
          <w:lang w:val="en-US"/>
        </w:rPr>
        <w:t xml:space="preserve">onitoring. </w:t>
      </w:r>
      <w:r w:rsidR="0094695D">
        <w:rPr>
          <w:rFonts w:ascii="Times New Roman" w:hAnsi="Times New Roman" w:cs="Times New Roman"/>
          <w:sz w:val="20"/>
          <w:szCs w:val="20"/>
          <w:lang w:val="en-US"/>
        </w:rPr>
        <w:t>Intensive Care Emerg Med. 2005</w:t>
      </w:r>
      <w:proofErr w:type="gramStart"/>
      <w:r w:rsidR="0094695D">
        <w:rPr>
          <w:rFonts w:ascii="Times New Roman" w:hAnsi="Times New Roman" w:cs="Times New Roman"/>
          <w:sz w:val="20"/>
          <w:szCs w:val="20"/>
          <w:lang w:val="en-US"/>
        </w:rPr>
        <w:t>;42</w:t>
      </w:r>
      <w:proofErr w:type="gramEnd"/>
      <w:r w:rsidR="0094695D">
        <w:rPr>
          <w:rFonts w:ascii="Times New Roman" w:hAnsi="Times New Roman" w:cs="Times New Roman"/>
          <w:sz w:val="20"/>
          <w:szCs w:val="20"/>
          <w:lang w:val="en-US"/>
        </w:rPr>
        <w:t>():99-1</w:t>
      </w:r>
      <w:r w:rsidR="00DF0778" w:rsidRPr="0050132E">
        <w:rPr>
          <w:rFonts w:ascii="Times New Roman" w:hAnsi="Times New Roman" w:cs="Times New Roman"/>
          <w:sz w:val="20"/>
          <w:szCs w:val="20"/>
          <w:lang w:val="en-US"/>
        </w:rPr>
        <w:t>10</w:t>
      </w:r>
      <w:r w:rsidR="0094695D">
        <w:rPr>
          <w:rFonts w:ascii="Times New Roman" w:hAnsi="Times New Roman" w:cs="Times New Roman"/>
          <w:sz w:val="20"/>
          <w:szCs w:val="20"/>
          <w:lang w:val="en-US"/>
        </w:rPr>
        <w:t>.</w:t>
      </w:r>
      <w:r w:rsidR="00DF0778" w:rsidRPr="0050132E">
        <w:rPr>
          <w:rFonts w:ascii="Times New Roman" w:hAnsi="Times New Roman" w:cs="Times New Roman"/>
          <w:sz w:val="20"/>
          <w:szCs w:val="20"/>
          <w:lang w:val="en-US"/>
        </w:rPr>
        <w:t xml:space="preserve"> </w:t>
      </w:r>
    </w:p>
    <w:p w:rsidR="00876A82" w:rsidRPr="0050132E" w:rsidRDefault="00876A82" w:rsidP="0050132E">
      <w:pPr>
        <w:pStyle w:val="ListParagraph"/>
        <w:numPr>
          <w:ilvl w:val="0"/>
          <w:numId w:val="14"/>
        </w:numPr>
        <w:spacing w:after="0" w:line="240" w:lineRule="auto"/>
        <w:ind w:hanging="720"/>
        <w:rPr>
          <w:rFonts w:ascii="Times New Roman" w:hAnsi="Times New Roman" w:cs="Times New Roman"/>
          <w:sz w:val="20"/>
          <w:szCs w:val="20"/>
          <w:lang w:val="en-US"/>
        </w:rPr>
      </w:pPr>
      <w:r w:rsidRPr="0050132E">
        <w:rPr>
          <w:rFonts w:ascii="Times New Roman" w:hAnsi="Times New Roman" w:cs="Times New Roman"/>
          <w:sz w:val="20"/>
          <w:szCs w:val="20"/>
          <w:lang w:val="en-US"/>
        </w:rPr>
        <w:t xml:space="preserve">Hartog A, Mills G. </w:t>
      </w:r>
      <w:r w:rsidR="0027035C" w:rsidRPr="0050132E">
        <w:rPr>
          <w:rFonts w:ascii="Times New Roman" w:hAnsi="Times New Roman" w:cs="Times New Roman"/>
          <w:sz w:val="20"/>
          <w:szCs w:val="20"/>
          <w:lang w:val="en-US"/>
        </w:rPr>
        <w:t>Anesthesia</w:t>
      </w:r>
      <w:r w:rsidRPr="0050132E">
        <w:rPr>
          <w:rFonts w:ascii="Times New Roman" w:hAnsi="Times New Roman" w:cs="Times New Roman"/>
          <w:sz w:val="20"/>
          <w:szCs w:val="20"/>
          <w:lang w:val="en-US"/>
        </w:rPr>
        <w:t xml:space="preserve"> for hepatic resection surgery</w:t>
      </w:r>
      <w:r w:rsidR="0094695D">
        <w:rPr>
          <w:rFonts w:ascii="Times New Roman" w:hAnsi="Times New Roman" w:cs="Times New Roman"/>
          <w:sz w:val="20"/>
          <w:szCs w:val="20"/>
          <w:lang w:val="en-US"/>
        </w:rPr>
        <w:t>. Oxford Journals. 2009;9(1):</w:t>
      </w:r>
      <w:r w:rsidR="00451048">
        <w:rPr>
          <w:rFonts w:ascii="Times New Roman" w:hAnsi="Times New Roman" w:cs="Times New Roman"/>
          <w:sz w:val="20"/>
          <w:szCs w:val="20"/>
          <w:lang w:val="en-US"/>
        </w:rPr>
        <w:t>1-5</w:t>
      </w:r>
    </w:p>
    <w:p w:rsidR="00876A82" w:rsidRPr="0050132E" w:rsidRDefault="0094695D" w:rsidP="0050132E">
      <w:pPr>
        <w:pStyle w:val="ListParagraph"/>
        <w:numPr>
          <w:ilvl w:val="0"/>
          <w:numId w:val="14"/>
        </w:numPr>
        <w:spacing w:after="0" w:line="240" w:lineRule="auto"/>
        <w:ind w:hanging="720"/>
        <w:rPr>
          <w:rFonts w:ascii="Times New Roman" w:hAnsi="Times New Roman" w:cs="Times New Roman"/>
          <w:sz w:val="20"/>
          <w:szCs w:val="20"/>
          <w:lang w:val="en-US"/>
        </w:rPr>
      </w:pPr>
      <w:r>
        <w:rPr>
          <w:rFonts w:ascii="Times New Roman" w:hAnsi="Times New Roman" w:cs="Times New Roman"/>
          <w:sz w:val="20"/>
          <w:szCs w:val="20"/>
          <w:lang w:val="en-US"/>
        </w:rPr>
        <w:t>Cote C, Lerman J, Todres I, editors.</w:t>
      </w:r>
      <w:r w:rsidR="00876A82" w:rsidRPr="0050132E">
        <w:rPr>
          <w:rFonts w:ascii="Times New Roman" w:hAnsi="Times New Roman" w:cs="Times New Roman"/>
          <w:sz w:val="20"/>
          <w:szCs w:val="20"/>
          <w:lang w:val="en-US"/>
        </w:rPr>
        <w:t xml:space="preserve"> A practice of </w:t>
      </w:r>
      <w:r>
        <w:rPr>
          <w:rFonts w:ascii="Times New Roman" w:hAnsi="Times New Roman" w:cs="Times New Roman"/>
          <w:sz w:val="20"/>
          <w:szCs w:val="20"/>
          <w:lang w:val="en-US"/>
        </w:rPr>
        <w:t>a</w:t>
      </w:r>
      <w:r w:rsidR="0027035C" w:rsidRPr="0050132E">
        <w:rPr>
          <w:rFonts w:ascii="Times New Roman" w:hAnsi="Times New Roman" w:cs="Times New Roman"/>
          <w:sz w:val="20"/>
          <w:szCs w:val="20"/>
          <w:lang w:val="en-US"/>
        </w:rPr>
        <w:t>nesthesia</w:t>
      </w:r>
      <w:r>
        <w:rPr>
          <w:rFonts w:ascii="Times New Roman" w:hAnsi="Times New Roman" w:cs="Times New Roman"/>
          <w:sz w:val="20"/>
          <w:szCs w:val="20"/>
          <w:lang w:val="en-US"/>
        </w:rPr>
        <w:t xml:space="preserve"> for infants and c</w:t>
      </w:r>
      <w:r w:rsidR="00876A82" w:rsidRPr="0050132E">
        <w:rPr>
          <w:rFonts w:ascii="Times New Roman" w:hAnsi="Times New Roman" w:cs="Times New Roman"/>
          <w:sz w:val="20"/>
          <w:szCs w:val="20"/>
          <w:lang w:val="en-US"/>
        </w:rPr>
        <w:t xml:space="preserve">hildren. </w:t>
      </w:r>
      <w:r>
        <w:rPr>
          <w:rFonts w:ascii="Times New Roman" w:hAnsi="Times New Roman" w:cs="Times New Roman"/>
          <w:sz w:val="20"/>
          <w:szCs w:val="20"/>
          <w:lang w:val="en-US"/>
        </w:rPr>
        <w:t>4</w:t>
      </w:r>
      <w:r w:rsidRPr="0094695D">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00876A82" w:rsidRPr="0050132E">
        <w:rPr>
          <w:rFonts w:ascii="Times New Roman" w:hAnsi="Times New Roman" w:cs="Times New Roman"/>
          <w:sz w:val="20"/>
          <w:szCs w:val="20"/>
          <w:lang w:val="en-US"/>
        </w:rPr>
        <w:t xml:space="preserve">. </w:t>
      </w:r>
      <w:r w:rsidR="0027079E">
        <w:rPr>
          <w:rFonts w:ascii="Times New Roman" w:hAnsi="Times New Roman" w:cs="Times New Roman"/>
          <w:sz w:val="20"/>
          <w:szCs w:val="20"/>
          <w:lang w:val="en-US"/>
        </w:rPr>
        <w:t>Philadelphia</w:t>
      </w:r>
      <w:r>
        <w:rPr>
          <w:rFonts w:ascii="Times New Roman" w:hAnsi="Times New Roman" w:cs="Times New Roman"/>
          <w:sz w:val="20"/>
          <w:szCs w:val="20"/>
          <w:lang w:val="en-US"/>
        </w:rPr>
        <w:t xml:space="preserve">: </w:t>
      </w:r>
      <w:r w:rsidR="0027079E">
        <w:rPr>
          <w:rFonts w:ascii="Times New Roman" w:hAnsi="Times New Roman" w:cs="Times New Roman"/>
          <w:sz w:val="20"/>
          <w:szCs w:val="20"/>
          <w:lang w:val="en-US"/>
        </w:rPr>
        <w:t xml:space="preserve">Saunders </w:t>
      </w:r>
      <w:r w:rsidR="00876A82" w:rsidRPr="0050132E">
        <w:rPr>
          <w:rFonts w:ascii="Times New Roman" w:hAnsi="Times New Roman" w:cs="Times New Roman"/>
          <w:sz w:val="20"/>
          <w:szCs w:val="20"/>
          <w:lang w:val="en-US"/>
        </w:rPr>
        <w:t>Elsevier</w:t>
      </w:r>
      <w:r>
        <w:rPr>
          <w:rFonts w:ascii="Times New Roman" w:hAnsi="Times New Roman" w:cs="Times New Roman"/>
          <w:sz w:val="20"/>
          <w:szCs w:val="20"/>
          <w:lang w:val="en-US"/>
        </w:rPr>
        <w:t>; 2009.</w:t>
      </w:r>
      <w:r w:rsidR="00876A82" w:rsidRPr="0050132E">
        <w:rPr>
          <w:rFonts w:ascii="Times New Roman" w:hAnsi="Times New Roman" w:cs="Times New Roman"/>
          <w:sz w:val="20"/>
          <w:szCs w:val="20"/>
          <w:lang w:val="en-US"/>
        </w:rPr>
        <w:t xml:space="preserve">  </w:t>
      </w:r>
    </w:p>
    <w:p w:rsidR="00D144B3" w:rsidRPr="0050132E" w:rsidRDefault="00D144B3" w:rsidP="0050132E">
      <w:pPr>
        <w:spacing w:after="0" w:line="240" w:lineRule="auto"/>
        <w:ind w:hanging="720"/>
        <w:rPr>
          <w:rFonts w:ascii="Times New Roman" w:hAnsi="Times New Roman" w:cs="Times New Roman"/>
          <w:sz w:val="20"/>
          <w:szCs w:val="20"/>
          <w:lang w:val="en-US"/>
        </w:rPr>
      </w:pPr>
    </w:p>
    <w:sectPr w:rsidR="00D144B3" w:rsidRPr="0050132E" w:rsidSect="005F0F3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1E"/>
    <w:multiLevelType w:val="hybridMultilevel"/>
    <w:tmpl w:val="649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0014"/>
    <w:multiLevelType w:val="hybridMultilevel"/>
    <w:tmpl w:val="40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A09"/>
    <w:multiLevelType w:val="hybridMultilevel"/>
    <w:tmpl w:val="358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95DE8"/>
    <w:multiLevelType w:val="hybridMultilevel"/>
    <w:tmpl w:val="B23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1499F"/>
    <w:multiLevelType w:val="hybridMultilevel"/>
    <w:tmpl w:val="22E0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90523"/>
    <w:multiLevelType w:val="hybridMultilevel"/>
    <w:tmpl w:val="74DC7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3B7357"/>
    <w:multiLevelType w:val="hybridMultilevel"/>
    <w:tmpl w:val="B716403A"/>
    <w:lvl w:ilvl="0" w:tplc="02E217E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DD8679D"/>
    <w:multiLevelType w:val="hybridMultilevel"/>
    <w:tmpl w:val="004CB5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912FFA"/>
    <w:multiLevelType w:val="hybridMultilevel"/>
    <w:tmpl w:val="3BA6C2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D42A1F"/>
    <w:multiLevelType w:val="hybridMultilevel"/>
    <w:tmpl w:val="548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C395E"/>
    <w:multiLevelType w:val="hybridMultilevel"/>
    <w:tmpl w:val="036E15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5D6827"/>
    <w:multiLevelType w:val="hybridMultilevel"/>
    <w:tmpl w:val="FE7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B2C26"/>
    <w:multiLevelType w:val="hybridMultilevel"/>
    <w:tmpl w:val="03622A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52606C"/>
    <w:multiLevelType w:val="hybridMultilevel"/>
    <w:tmpl w:val="B254F6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CF085B"/>
    <w:multiLevelType w:val="hybridMultilevel"/>
    <w:tmpl w:val="FD4A89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176BF2"/>
    <w:multiLevelType w:val="hybridMultilevel"/>
    <w:tmpl w:val="D1040DA6"/>
    <w:lvl w:ilvl="0" w:tplc="256A9E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3C0248C"/>
    <w:multiLevelType w:val="hybridMultilevel"/>
    <w:tmpl w:val="ACFE2590"/>
    <w:lvl w:ilvl="0" w:tplc="9AC4BC0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6E6F97"/>
    <w:multiLevelType w:val="hybridMultilevel"/>
    <w:tmpl w:val="2D3A7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AD96E87"/>
    <w:multiLevelType w:val="hybridMultilevel"/>
    <w:tmpl w:val="B69CF728"/>
    <w:lvl w:ilvl="0" w:tplc="C45A2E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37610D"/>
    <w:multiLevelType w:val="hybridMultilevel"/>
    <w:tmpl w:val="0A26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5190A"/>
    <w:multiLevelType w:val="hybridMultilevel"/>
    <w:tmpl w:val="8218691E"/>
    <w:lvl w:ilvl="0" w:tplc="71E25D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62FD47BA"/>
    <w:multiLevelType w:val="hybridMultilevel"/>
    <w:tmpl w:val="6090103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C74CD7"/>
    <w:multiLevelType w:val="hybridMultilevel"/>
    <w:tmpl w:val="14E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8"/>
  </w:num>
  <w:num w:numId="6">
    <w:abstractNumId w:val="12"/>
  </w:num>
  <w:num w:numId="7">
    <w:abstractNumId w:val="21"/>
  </w:num>
  <w:num w:numId="8">
    <w:abstractNumId w:val="6"/>
  </w:num>
  <w:num w:numId="9">
    <w:abstractNumId w:val="16"/>
  </w:num>
  <w:num w:numId="10">
    <w:abstractNumId w:val="20"/>
  </w:num>
  <w:num w:numId="11">
    <w:abstractNumId w:val="7"/>
  </w:num>
  <w:num w:numId="12">
    <w:abstractNumId w:val="18"/>
  </w:num>
  <w:num w:numId="13">
    <w:abstractNumId w:val="15"/>
  </w:num>
  <w:num w:numId="14">
    <w:abstractNumId w:val="5"/>
  </w:num>
  <w:num w:numId="15">
    <w:abstractNumId w:val="0"/>
  </w:num>
  <w:num w:numId="16">
    <w:abstractNumId w:val="22"/>
  </w:num>
  <w:num w:numId="17">
    <w:abstractNumId w:val="19"/>
  </w:num>
  <w:num w:numId="18">
    <w:abstractNumId w:val="11"/>
  </w:num>
  <w:num w:numId="19">
    <w:abstractNumId w:val="1"/>
  </w:num>
  <w:num w:numId="20">
    <w:abstractNumId w:val="2"/>
  </w:num>
  <w:num w:numId="21">
    <w:abstractNumId w:val="9"/>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DB"/>
    <w:rsid w:val="00004CDC"/>
    <w:rsid w:val="00014B59"/>
    <w:rsid w:val="000171AE"/>
    <w:rsid w:val="000414C5"/>
    <w:rsid w:val="000745B6"/>
    <w:rsid w:val="000808D4"/>
    <w:rsid w:val="000A0313"/>
    <w:rsid w:val="000C5AE8"/>
    <w:rsid w:val="000D1B8A"/>
    <w:rsid w:val="000E32AE"/>
    <w:rsid w:val="000E4131"/>
    <w:rsid w:val="000E672E"/>
    <w:rsid w:val="000F6863"/>
    <w:rsid w:val="000F70F6"/>
    <w:rsid w:val="00122715"/>
    <w:rsid w:val="0014230C"/>
    <w:rsid w:val="00157818"/>
    <w:rsid w:val="00157993"/>
    <w:rsid w:val="0017107F"/>
    <w:rsid w:val="001A1702"/>
    <w:rsid w:val="001A27BC"/>
    <w:rsid w:val="001C5710"/>
    <w:rsid w:val="001D01E9"/>
    <w:rsid w:val="001D2CD0"/>
    <w:rsid w:val="00200DFD"/>
    <w:rsid w:val="00200E36"/>
    <w:rsid w:val="00201862"/>
    <w:rsid w:val="002049A7"/>
    <w:rsid w:val="002569AC"/>
    <w:rsid w:val="00261CDB"/>
    <w:rsid w:val="0027035C"/>
    <w:rsid w:val="0027079E"/>
    <w:rsid w:val="0028532F"/>
    <w:rsid w:val="002A765E"/>
    <w:rsid w:val="002E5210"/>
    <w:rsid w:val="0030195E"/>
    <w:rsid w:val="00334ADF"/>
    <w:rsid w:val="003477E1"/>
    <w:rsid w:val="00356B34"/>
    <w:rsid w:val="00356CAB"/>
    <w:rsid w:val="00370A7F"/>
    <w:rsid w:val="00397F8D"/>
    <w:rsid w:val="003B02B4"/>
    <w:rsid w:val="003C5A46"/>
    <w:rsid w:val="003D5955"/>
    <w:rsid w:val="003F5844"/>
    <w:rsid w:val="003F6CD5"/>
    <w:rsid w:val="004133EC"/>
    <w:rsid w:val="00451048"/>
    <w:rsid w:val="004738C5"/>
    <w:rsid w:val="004778A2"/>
    <w:rsid w:val="00481C67"/>
    <w:rsid w:val="00483620"/>
    <w:rsid w:val="004A76F4"/>
    <w:rsid w:val="004C49F1"/>
    <w:rsid w:val="004C5F32"/>
    <w:rsid w:val="004D56D6"/>
    <w:rsid w:val="004F57BF"/>
    <w:rsid w:val="0050132E"/>
    <w:rsid w:val="00523553"/>
    <w:rsid w:val="00532253"/>
    <w:rsid w:val="00533161"/>
    <w:rsid w:val="00535F27"/>
    <w:rsid w:val="005629A6"/>
    <w:rsid w:val="005B2E5A"/>
    <w:rsid w:val="005B50D5"/>
    <w:rsid w:val="005C79BF"/>
    <w:rsid w:val="005D33F6"/>
    <w:rsid w:val="005E799A"/>
    <w:rsid w:val="005F0F3B"/>
    <w:rsid w:val="005F6C3E"/>
    <w:rsid w:val="00600B47"/>
    <w:rsid w:val="006449F2"/>
    <w:rsid w:val="00682BDA"/>
    <w:rsid w:val="00684187"/>
    <w:rsid w:val="00693CCD"/>
    <w:rsid w:val="006B4893"/>
    <w:rsid w:val="006C315A"/>
    <w:rsid w:val="006F3574"/>
    <w:rsid w:val="007148E0"/>
    <w:rsid w:val="007368C3"/>
    <w:rsid w:val="00744C38"/>
    <w:rsid w:val="00756E5F"/>
    <w:rsid w:val="00766A2C"/>
    <w:rsid w:val="007768E2"/>
    <w:rsid w:val="007779B1"/>
    <w:rsid w:val="00796ECC"/>
    <w:rsid w:val="007C3951"/>
    <w:rsid w:val="007D5B4A"/>
    <w:rsid w:val="007F4575"/>
    <w:rsid w:val="00806277"/>
    <w:rsid w:val="00845D4D"/>
    <w:rsid w:val="008566E0"/>
    <w:rsid w:val="00876A82"/>
    <w:rsid w:val="0088247A"/>
    <w:rsid w:val="00894D3D"/>
    <w:rsid w:val="00895EC2"/>
    <w:rsid w:val="00896701"/>
    <w:rsid w:val="008B46A3"/>
    <w:rsid w:val="008C7BC9"/>
    <w:rsid w:val="008F5E7D"/>
    <w:rsid w:val="008F6976"/>
    <w:rsid w:val="00942D10"/>
    <w:rsid w:val="0094695D"/>
    <w:rsid w:val="009742F3"/>
    <w:rsid w:val="009924C9"/>
    <w:rsid w:val="009A10DA"/>
    <w:rsid w:val="009B53C4"/>
    <w:rsid w:val="009C4D35"/>
    <w:rsid w:val="009E7C06"/>
    <w:rsid w:val="00A248A8"/>
    <w:rsid w:val="00A356E4"/>
    <w:rsid w:val="00A9407A"/>
    <w:rsid w:val="00AA4BDF"/>
    <w:rsid w:val="00AD5ECF"/>
    <w:rsid w:val="00AD7EB6"/>
    <w:rsid w:val="00AF2CFB"/>
    <w:rsid w:val="00B03A5F"/>
    <w:rsid w:val="00B07278"/>
    <w:rsid w:val="00B23BD0"/>
    <w:rsid w:val="00B31D86"/>
    <w:rsid w:val="00B3395D"/>
    <w:rsid w:val="00B41E70"/>
    <w:rsid w:val="00B87FF2"/>
    <w:rsid w:val="00B9678C"/>
    <w:rsid w:val="00BA3C5E"/>
    <w:rsid w:val="00BA3D8E"/>
    <w:rsid w:val="00BC6717"/>
    <w:rsid w:val="00BD6317"/>
    <w:rsid w:val="00BE1A9F"/>
    <w:rsid w:val="00C13544"/>
    <w:rsid w:val="00C16AA9"/>
    <w:rsid w:val="00C25B47"/>
    <w:rsid w:val="00C503E8"/>
    <w:rsid w:val="00C541A1"/>
    <w:rsid w:val="00C62DA5"/>
    <w:rsid w:val="00C71EDB"/>
    <w:rsid w:val="00C73E64"/>
    <w:rsid w:val="00C75BF5"/>
    <w:rsid w:val="00CA7467"/>
    <w:rsid w:val="00CC3698"/>
    <w:rsid w:val="00CC790E"/>
    <w:rsid w:val="00CF4C28"/>
    <w:rsid w:val="00D144B3"/>
    <w:rsid w:val="00D26629"/>
    <w:rsid w:val="00D47897"/>
    <w:rsid w:val="00D64971"/>
    <w:rsid w:val="00D83F5A"/>
    <w:rsid w:val="00D8557F"/>
    <w:rsid w:val="00D90528"/>
    <w:rsid w:val="00DF0778"/>
    <w:rsid w:val="00E057F8"/>
    <w:rsid w:val="00E47E1A"/>
    <w:rsid w:val="00EA6623"/>
    <w:rsid w:val="00EE37F5"/>
    <w:rsid w:val="00F144E2"/>
    <w:rsid w:val="00F248E0"/>
    <w:rsid w:val="00F40756"/>
    <w:rsid w:val="00F64B70"/>
    <w:rsid w:val="00F64EE8"/>
    <w:rsid w:val="00F76B7B"/>
    <w:rsid w:val="00FC3386"/>
    <w:rsid w:val="00FE2794"/>
    <w:rsid w:val="00F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5B6"/>
    <w:pPr>
      <w:ind w:left="720"/>
      <w:contextualSpacing/>
    </w:pPr>
  </w:style>
  <w:style w:type="paragraph" w:styleId="BalloonText">
    <w:name w:val="Balloon Text"/>
    <w:basedOn w:val="Normal"/>
    <w:link w:val="BalloonTextChar"/>
    <w:uiPriority w:val="99"/>
    <w:semiHidden/>
    <w:unhideWhenUsed/>
    <w:rsid w:val="009A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DA"/>
    <w:rPr>
      <w:rFonts w:ascii="Tahoma" w:hAnsi="Tahoma" w:cs="Tahoma"/>
      <w:sz w:val="16"/>
      <w:szCs w:val="16"/>
    </w:rPr>
  </w:style>
  <w:style w:type="character" w:styleId="CommentReference">
    <w:name w:val="annotation reference"/>
    <w:basedOn w:val="DefaultParagraphFont"/>
    <w:uiPriority w:val="99"/>
    <w:semiHidden/>
    <w:unhideWhenUsed/>
    <w:rsid w:val="00B31D86"/>
    <w:rPr>
      <w:sz w:val="16"/>
      <w:szCs w:val="16"/>
    </w:rPr>
  </w:style>
  <w:style w:type="paragraph" w:styleId="CommentText">
    <w:name w:val="annotation text"/>
    <w:basedOn w:val="Normal"/>
    <w:link w:val="CommentTextChar"/>
    <w:uiPriority w:val="99"/>
    <w:semiHidden/>
    <w:unhideWhenUsed/>
    <w:rsid w:val="00B31D86"/>
    <w:pPr>
      <w:spacing w:line="240" w:lineRule="auto"/>
    </w:pPr>
    <w:rPr>
      <w:sz w:val="20"/>
      <w:szCs w:val="20"/>
    </w:rPr>
  </w:style>
  <w:style w:type="character" w:customStyle="1" w:styleId="CommentTextChar">
    <w:name w:val="Comment Text Char"/>
    <w:basedOn w:val="DefaultParagraphFont"/>
    <w:link w:val="CommentText"/>
    <w:uiPriority w:val="99"/>
    <w:semiHidden/>
    <w:rsid w:val="00B31D86"/>
    <w:rPr>
      <w:sz w:val="20"/>
      <w:szCs w:val="20"/>
    </w:rPr>
  </w:style>
  <w:style w:type="paragraph" w:styleId="CommentSubject">
    <w:name w:val="annotation subject"/>
    <w:basedOn w:val="CommentText"/>
    <w:next w:val="CommentText"/>
    <w:link w:val="CommentSubjectChar"/>
    <w:uiPriority w:val="99"/>
    <w:semiHidden/>
    <w:unhideWhenUsed/>
    <w:rsid w:val="00B31D86"/>
    <w:rPr>
      <w:b/>
      <w:bCs/>
    </w:rPr>
  </w:style>
  <w:style w:type="character" w:customStyle="1" w:styleId="CommentSubjectChar">
    <w:name w:val="Comment Subject Char"/>
    <w:basedOn w:val="CommentTextChar"/>
    <w:link w:val="CommentSubject"/>
    <w:uiPriority w:val="99"/>
    <w:semiHidden/>
    <w:rsid w:val="00B31D86"/>
    <w:rPr>
      <w:b/>
      <w:bCs/>
      <w:sz w:val="20"/>
      <w:szCs w:val="20"/>
    </w:rPr>
  </w:style>
  <w:style w:type="paragraph" w:styleId="NormalWeb">
    <w:name w:val="Normal (Web)"/>
    <w:basedOn w:val="Normal"/>
    <w:uiPriority w:val="99"/>
    <w:semiHidden/>
    <w:unhideWhenUsed/>
    <w:rsid w:val="00D47897"/>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94695D"/>
    <w:rPr>
      <w:b/>
      <w:bCs/>
      <w:i w:val="0"/>
      <w:iCs w:val="0"/>
    </w:rPr>
  </w:style>
  <w:style w:type="character" w:customStyle="1" w:styleId="st">
    <w:name w:val="st"/>
    <w:basedOn w:val="DefaultParagraphFont"/>
    <w:rsid w:val="0094695D"/>
  </w:style>
  <w:style w:type="character" w:styleId="Hyperlink">
    <w:name w:val="Hyperlink"/>
    <w:basedOn w:val="DefaultParagraphFont"/>
    <w:uiPriority w:val="99"/>
    <w:semiHidden/>
    <w:unhideWhenUsed/>
    <w:rsid w:val="00B96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5B6"/>
    <w:pPr>
      <w:ind w:left="720"/>
      <w:contextualSpacing/>
    </w:pPr>
  </w:style>
  <w:style w:type="paragraph" w:styleId="BalloonText">
    <w:name w:val="Balloon Text"/>
    <w:basedOn w:val="Normal"/>
    <w:link w:val="BalloonTextChar"/>
    <w:uiPriority w:val="99"/>
    <w:semiHidden/>
    <w:unhideWhenUsed/>
    <w:rsid w:val="009A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DA"/>
    <w:rPr>
      <w:rFonts w:ascii="Tahoma" w:hAnsi="Tahoma" w:cs="Tahoma"/>
      <w:sz w:val="16"/>
      <w:szCs w:val="16"/>
    </w:rPr>
  </w:style>
  <w:style w:type="character" w:styleId="CommentReference">
    <w:name w:val="annotation reference"/>
    <w:basedOn w:val="DefaultParagraphFont"/>
    <w:uiPriority w:val="99"/>
    <w:semiHidden/>
    <w:unhideWhenUsed/>
    <w:rsid w:val="00B31D86"/>
    <w:rPr>
      <w:sz w:val="16"/>
      <w:szCs w:val="16"/>
    </w:rPr>
  </w:style>
  <w:style w:type="paragraph" w:styleId="CommentText">
    <w:name w:val="annotation text"/>
    <w:basedOn w:val="Normal"/>
    <w:link w:val="CommentTextChar"/>
    <w:uiPriority w:val="99"/>
    <w:semiHidden/>
    <w:unhideWhenUsed/>
    <w:rsid w:val="00B31D86"/>
    <w:pPr>
      <w:spacing w:line="240" w:lineRule="auto"/>
    </w:pPr>
    <w:rPr>
      <w:sz w:val="20"/>
      <w:szCs w:val="20"/>
    </w:rPr>
  </w:style>
  <w:style w:type="character" w:customStyle="1" w:styleId="CommentTextChar">
    <w:name w:val="Comment Text Char"/>
    <w:basedOn w:val="DefaultParagraphFont"/>
    <w:link w:val="CommentText"/>
    <w:uiPriority w:val="99"/>
    <w:semiHidden/>
    <w:rsid w:val="00B31D86"/>
    <w:rPr>
      <w:sz w:val="20"/>
      <w:szCs w:val="20"/>
    </w:rPr>
  </w:style>
  <w:style w:type="paragraph" w:styleId="CommentSubject">
    <w:name w:val="annotation subject"/>
    <w:basedOn w:val="CommentText"/>
    <w:next w:val="CommentText"/>
    <w:link w:val="CommentSubjectChar"/>
    <w:uiPriority w:val="99"/>
    <w:semiHidden/>
    <w:unhideWhenUsed/>
    <w:rsid w:val="00B31D86"/>
    <w:rPr>
      <w:b/>
      <w:bCs/>
    </w:rPr>
  </w:style>
  <w:style w:type="character" w:customStyle="1" w:styleId="CommentSubjectChar">
    <w:name w:val="Comment Subject Char"/>
    <w:basedOn w:val="CommentTextChar"/>
    <w:link w:val="CommentSubject"/>
    <w:uiPriority w:val="99"/>
    <w:semiHidden/>
    <w:rsid w:val="00B31D86"/>
    <w:rPr>
      <w:b/>
      <w:bCs/>
      <w:sz w:val="20"/>
      <w:szCs w:val="20"/>
    </w:rPr>
  </w:style>
  <w:style w:type="paragraph" w:styleId="NormalWeb">
    <w:name w:val="Normal (Web)"/>
    <w:basedOn w:val="Normal"/>
    <w:uiPriority w:val="99"/>
    <w:semiHidden/>
    <w:unhideWhenUsed/>
    <w:rsid w:val="00D47897"/>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94695D"/>
    <w:rPr>
      <w:b/>
      <w:bCs/>
      <w:i w:val="0"/>
      <w:iCs w:val="0"/>
    </w:rPr>
  </w:style>
  <w:style w:type="character" w:customStyle="1" w:styleId="st">
    <w:name w:val="st"/>
    <w:basedOn w:val="DefaultParagraphFont"/>
    <w:rsid w:val="0094695D"/>
  </w:style>
  <w:style w:type="character" w:styleId="Hyperlink">
    <w:name w:val="Hyperlink"/>
    <w:basedOn w:val="DefaultParagraphFont"/>
    <w:uiPriority w:val="99"/>
    <w:semiHidden/>
    <w:unhideWhenUsed/>
    <w:rsid w:val="00B9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dsanesthesia.org/meetings/2011winter/syllabus/submissions/abstracts/casereports/CSF108.pdf"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0C29-6EEC-4457-BCF6-7C5DDBFF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Palesa</cp:lastModifiedBy>
  <cp:revision>2</cp:revision>
  <cp:lastPrinted>2013-10-24T10:03:00Z</cp:lastPrinted>
  <dcterms:created xsi:type="dcterms:W3CDTF">2013-10-24T14:06:00Z</dcterms:created>
  <dcterms:modified xsi:type="dcterms:W3CDTF">2013-10-24T14:06:00Z</dcterms:modified>
</cp:coreProperties>
</file>